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752B3" w14:textId="1A27AB44" w:rsidR="00DF5290" w:rsidRPr="00A663CD" w:rsidRDefault="00DF5290" w:rsidP="00A663CD">
      <w:pPr>
        <w:pStyle w:val="Nzev"/>
        <w:jc w:val="left"/>
        <w:rPr>
          <w:rStyle w:val="Siln"/>
          <w:b/>
          <w:sz w:val="52"/>
          <w:szCs w:val="52"/>
          <w:lang w:val="cs-CZ"/>
        </w:rPr>
      </w:pPr>
      <w:r w:rsidRPr="00A663CD">
        <w:rPr>
          <w:rStyle w:val="Siln"/>
          <w:b/>
          <w:sz w:val="52"/>
          <w:szCs w:val="52"/>
        </w:rPr>
        <w:t>PLÁN</w:t>
      </w:r>
      <w:r w:rsidR="00A663CD" w:rsidRPr="00A663CD">
        <w:rPr>
          <w:rStyle w:val="Siln"/>
          <w:b/>
          <w:sz w:val="52"/>
          <w:szCs w:val="52"/>
          <w:lang w:val="cs-CZ"/>
        </w:rPr>
        <w:t xml:space="preserve"> </w:t>
      </w:r>
      <w:r w:rsidR="00A663CD">
        <w:rPr>
          <w:rStyle w:val="Siln"/>
          <w:b/>
          <w:sz w:val="52"/>
          <w:szCs w:val="52"/>
          <w:lang w:val="cs-CZ"/>
        </w:rPr>
        <w:t>BOZP NA STAVENIŠTI</w:t>
      </w:r>
    </w:p>
    <w:p w14:paraId="7CE44FF2" w14:textId="5DDBECDA" w:rsidR="00A663CD" w:rsidRDefault="00A663CD" w:rsidP="00A663CD">
      <w:pPr>
        <w:ind w:left="0"/>
        <w:jc w:val="left"/>
      </w:pPr>
    </w:p>
    <w:p w14:paraId="591A3D70" w14:textId="5EB3CE26" w:rsidR="00A663CD" w:rsidRDefault="00A663CD" w:rsidP="00A663CD">
      <w:pPr>
        <w:ind w:left="0"/>
        <w:jc w:val="left"/>
      </w:pPr>
    </w:p>
    <w:p w14:paraId="32F86731" w14:textId="7E9B7F0A" w:rsidR="00A663CD" w:rsidRDefault="00A663CD" w:rsidP="00A663CD">
      <w:pPr>
        <w:ind w:left="0"/>
        <w:jc w:val="left"/>
      </w:pPr>
    </w:p>
    <w:p w14:paraId="2E65A456" w14:textId="14022D0F" w:rsidR="00A663CD" w:rsidRDefault="00A663CD" w:rsidP="00A663CD">
      <w:pPr>
        <w:ind w:left="0"/>
        <w:jc w:val="left"/>
      </w:pPr>
    </w:p>
    <w:p w14:paraId="3287501F" w14:textId="0C198D88" w:rsidR="00A663CD" w:rsidRDefault="00A663CD" w:rsidP="00A663CD">
      <w:pPr>
        <w:ind w:left="0"/>
        <w:jc w:val="left"/>
      </w:pPr>
    </w:p>
    <w:p w14:paraId="4B574CD5" w14:textId="6F2B6A95" w:rsidR="00A663CD" w:rsidRDefault="00A663CD" w:rsidP="00A663CD">
      <w:pPr>
        <w:ind w:left="0"/>
        <w:jc w:val="left"/>
      </w:pPr>
    </w:p>
    <w:p w14:paraId="6FA4C2D9" w14:textId="1ED3EE41" w:rsidR="00A663CD" w:rsidRDefault="00A663CD" w:rsidP="00A663CD">
      <w:pPr>
        <w:ind w:left="0"/>
        <w:jc w:val="left"/>
      </w:pPr>
    </w:p>
    <w:p w14:paraId="3B7B7B3F" w14:textId="77777777" w:rsidR="00A663CD" w:rsidRDefault="00A663CD" w:rsidP="00A663CD">
      <w:pPr>
        <w:ind w:left="0"/>
        <w:jc w:val="left"/>
      </w:pPr>
    </w:p>
    <w:p w14:paraId="16125DE5" w14:textId="77777777" w:rsidR="00A663CD" w:rsidRPr="00A663CD" w:rsidRDefault="00A663CD" w:rsidP="00A663CD">
      <w:pPr>
        <w:ind w:left="0"/>
        <w:jc w:val="left"/>
      </w:pPr>
    </w:p>
    <w:p w14:paraId="1B30249F" w14:textId="77777777" w:rsidR="00DF5290" w:rsidRDefault="00DF5290" w:rsidP="00A663CD">
      <w:pPr>
        <w:ind w:left="0" w:firstLine="0"/>
        <w:jc w:val="left"/>
        <w:rPr>
          <w:sz w:val="96"/>
          <w:szCs w:val="96"/>
        </w:rPr>
      </w:pPr>
    </w:p>
    <w:p w14:paraId="10129E97" w14:textId="3839124A" w:rsidR="00DF5290" w:rsidRPr="00134209" w:rsidRDefault="00DF5290" w:rsidP="00A663CD">
      <w:pPr>
        <w:ind w:left="0" w:firstLine="0"/>
        <w:jc w:val="left"/>
        <w:rPr>
          <w:sz w:val="28"/>
          <w:szCs w:val="28"/>
        </w:rPr>
      </w:pPr>
      <w:r w:rsidRPr="00134209">
        <w:rPr>
          <w:b/>
          <w:bCs/>
          <w:sz w:val="28"/>
          <w:szCs w:val="28"/>
          <w:lang w:val="x-none"/>
        </w:rPr>
        <w:t>Stavba:</w:t>
      </w:r>
      <w:r w:rsidRPr="00134209">
        <w:rPr>
          <w:sz w:val="28"/>
          <w:szCs w:val="28"/>
        </w:rPr>
        <w:t xml:space="preserve"> </w:t>
      </w:r>
      <w:r w:rsidR="00F83EAF">
        <w:rPr>
          <w:sz w:val="28"/>
          <w:szCs w:val="28"/>
        </w:rPr>
        <w:t>DEMOLICE OBJEKTU DOMOVA MLÁDEŽE</w:t>
      </w:r>
    </w:p>
    <w:p w14:paraId="6FDA8798" w14:textId="3FEE9E4F" w:rsidR="00DF5290" w:rsidRPr="00134209" w:rsidRDefault="00DF5290" w:rsidP="00A663CD">
      <w:pPr>
        <w:ind w:left="0" w:firstLine="0"/>
        <w:jc w:val="left"/>
        <w:rPr>
          <w:sz w:val="28"/>
          <w:szCs w:val="28"/>
        </w:rPr>
      </w:pPr>
      <w:proofErr w:type="spellStart"/>
      <w:r w:rsidRPr="00134209">
        <w:rPr>
          <w:sz w:val="28"/>
          <w:szCs w:val="28"/>
        </w:rPr>
        <w:t>p.č</w:t>
      </w:r>
      <w:proofErr w:type="spellEnd"/>
      <w:r w:rsidRPr="00134209">
        <w:rPr>
          <w:sz w:val="28"/>
          <w:szCs w:val="28"/>
        </w:rPr>
        <w:t>. 1379, Město Albrechtice</w:t>
      </w:r>
    </w:p>
    <w:p w14:paraId="5BAAC02B" w14:textId="77777777" w:rsidR="00EC2304" w:rsidRPr="00134209" w:rsidRDefault="00EC2304" w:rsidP="00A663CD">
      <w:pPr>
        <w:ind w:left="0" w:firstLine="0"/>
        <w:jc w:val="left"/>
        <w:rPr>
          <w:sz w:val="28"/>
          <w:szCs w:val="28"/>
        </w:rPr>
      </w:pPr>
    </w:p>
    <w:p w14:paraId="25EB61BF" w14:textId="00B74ED8" w:rsidR="00DF5290" w:rsidRPr="00134209" w:rsidRDefault="00DF5290" w:rsidP="00A663CD">
      <w:pPr>
        <w:ind w:left="0" w:firstLine="0"/>
        <w:jc w:val="left"/>
        <w:rPr>
          <w:sz w:val="28"/>
          <w:szCs w:val="28"/>
        </w:rPr>
      </w:pPr>
      <w:r w:rsidRPr="00134209">
        <w:rPr>
          <w:b/>
          <w:bCs/>
          <w:sz w:val="28"/>
          <w:szCs w:val="28"/>
          <w:lang w:val="x-none"/>
        </w:rPr>
        <w:t>Objednatel:</w:t>
      </w:r>
      <w:r w:rsidRPr="00134209">
        <w:rPr>
          <w:sz w:val="28"/>
          <w:szCs w:val="28"/>
        </w:rPr>
        <w:t xml:space="preserve"> Střední odborná a Základní škola, Město Albrechtice, Nemocniční 117/11, 793 95 Město Albrechtice</w:t>
      </w:r>
    </w:p>
    <w:p w14:paraId="7FFD3CAE" w14:textId="77777777" w:rsidR="00EC2304" w:rsidRPr="00134209" w:rsidRDefault="00EC2304" w:rsidP="00A663CD">
      <w:pPr>
        <w:ind w:left="0" w:firstLine="0"/>
        <w:jc w:val="left"/>
        <w:rPr>
          <w:sz w:val="28"/>
          <w:szCs w:val="28"/>
        </w:rPr>
      </w:pPr>
    </w:p>
    <w:p w14:paraId="7D91080C" w14:textId="399A11FB" w:rsidR="00EC2304" w:rsidRPr="00134209" w:rsidRDefault="00EC2304" w:rsidP="00A663CD">
      <w:pPr>
        <w:ind w:left="0" w:firstLine="0"/>
        <w:jc w:val="left"/>
        <w:rPr>
          <w:sz w:val="28"/>
          <w:szCs w:val="28"/>
        </w:rPr>
      </w:pPr>
      <w:r w:rsidRPr="00134209">
        <w:rPr>
          <w:b/>
          <w:bCs/>
          <w:sz w:val="28"/>
          <w:szCs w:val="28"/>
          <w:lang w:val="x-none"/>
        </w:rPr>
        <w:t>Stupeň dokumentace:</w:t>
      </w:r>
      <w:r w:rsidRPr="00134209">
        <w:rPr>
          <w:sz w:val="28"/>
          <w:szCs w:val="28"/>
        </w:rPr>
        <w:t xml:space="preserve"> Dokumentace bouracích prací</w:t>
      </w:r>
    </w:p>
    <w:p w14:paraId="65F8520B" w14:textId="77777777" w:rsidR="00EC2304" w:rsidRPr="00134209" w:rsidRDefault="00EC2304" w:rsidP="00A663CD">
      <w:pPr>
        <w:ind w:left="0" w:firstLine="0"/>
        <w:jc w:val="left"/>
        <w:rPr>
          <w:sz w:val="28"/>
          <w:szCs w:val="28"/>
        </w:rPr>
      </w:pPr>
    </w:p>
    <w:p w14:paraId="2923A489" w14:textId="37B85D44" w:rsidR="00EC2304" w:rsidRPr="00134209" w:rsidRDefault="00EC2304" w:rsidP="00A663CD">
      <w:pPr>
        <w:ind w:left="0" w:firstLine="0"/>
        <w:jc w:val="left"/>
        <w:rPr>
          <w:sz w:val="28"/>
          <w:szCs w:val="28"/>
        </w:rPr>
      </w:pPr>
      <w:r w:rsidRPr="00134209">
        <w:rPr>
          <w:b/>
          <w:bCs/>
          <w:sz w:val="28"/>
          <w:szCs w:val="28"/>
          <w:lang w:val="x-none"/>
        </w:rPr>
        <w:t>Datum:</w:t>
      </w:r>
      <w:r w:rsidRPr="00134209">
        <w:rPr>
          <w:sz w:val="28"/>
          <w:szCs w:val="28"/>
        </w:rPr>
        <w:t xml:space="preserve"> 08/2024</w:t>
      </w:r>
    </w:p>
    <w:p w14:paraId="77A72A22" w14:textId="77777777" w:rsidR="00DF5290" w:rsidRDefault="00DF5290" w:rsidP="00A663CD">
      <w:pPr>
        <w:ind w:left="0" w:firstLine="0"/>
        <w:rPr>
          <w:sz w:val="40"/>
          <w:szCs w:val="40"/>
        </w:rPr>
      </w:pPr>
    </w:p>
    <w:p w14:paraId="52B7A90F" w14:textId="77777777" w:rsidR="00DF5290" w:rsidRPr="00DF5290" w:rsidRDefault="00DF5290" w:rsidP="00A663CD">
      <w:pPr>
        <w:ind w:left="0" w:firstLine="0"/>
        <w:rPr>
          <w:sz w:val="40"/>
          <w:szCs w:val="40"/>
        </w:rPr>
      </w:pPr>
    </w:p>
    <w:p w14:paraId="359AF187" w14:textId="77777777" w:rsidR="00DF5290" w:rsidRDefault="00DF5290" w:rsidP="00DF5290">
      <w:pPr>
        <w:ind w:left="0" w:firstLine="0"/>
        <w:rPr>
          <w:sz w:val="96"/>
          <w:szCs w:val="96"/>
        </w:rPr>
      </w:pPr>
    </w:p>
    <w:tbl>
      <w:tblPr>
        <w:tblpPr w:leftFromText="141" w:rightFromText="141" w:vertAnchor="page" w:horzAnchor="margin" w:tblpXSpec="right" w:tblpY="11176"/>
        <w:tblW w:w="8146" w:type="dxa"/>
        <w:tblLayout w:type="fixed"/>
        <w:tblLook w:val="0000" w:firstRow="0" w:lastRow="0" w:firstColumn="0" w:lastColumn="0" w:noHBand="0" w:noVBand="0"/>
      </w:tblPr>
      <w:tblGrid>
        <w:gridCol w:w="1868"/>
        <w:gridCol w:w="6278"/>
      </w:tblGrid>
      <w:tr w:rsidR="00EC2304" w14:paraId="17F62AF6" w14:textId="77777777" w:rsidTr="00EC2304">
        <w:trPr>
          <w:trHeight w:val="626"/>
        </w:trPr>
        <w:tc>
          <w:tcPr>
            <w:tcW w:w="8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18774" w14:textId="77777777" w:rsidR="00EC2304" w:rsidRPr="00B5488F" w:rsidRDefault="00EC2304" w:rsidP="00EC2304">
            <w:pPr>
              <w:spacing w:after="60"/>
              <w:ind w:left="0" w:right="-567" w:firstLine="0"/>
              <w:jc w:val="left"/>
              <w:rPr>
                <w:b/>
                <w:szCs w:val="24"/>
              </w:rPr>
            </w:pPr>
            <w:r w:rsidRPr="00B5488F">
              <w:rPr>
                <w:b/>
                <w:szCs w:val="24"/>
              </w:rPr>
              <w:t>Zpracovatel plánu BOZP na staveništi</w:t>
            </w:r>
          </w:p>
        </w:tc>
      </w:tr>
      <w:tr w:rsidR="00EC2304" w14:paraId="28D48AAB" w14:textId="77777777" w:rsidTr="00EC2304">
        <w:trPr>
          <w:trHeight w:val="626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DACD39" w14:textId="77777777" w:rsidR="00EC2304" w:rsidRPr="00B5488F" w:rsidRDefault="00EC2304" w:rsidP="00EC2304">
            <w:pPr>
              <w:spacing w:after="60"/>
              <w:ind w:left="0" w:right="-567" w:firstLine="0"/>
              <w:jc w:val="left"/>
              <w:rPr>
                <w:szCs w:val="24"/>
              </w:rPr>
            </w:pPr>
            <w:r w:rsidRPr="00B5488F">
              <w:rPr>
                <w:szCs w:val="24"/>
              </w:rPr>
              <w:t>Jméno: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FE3D7" w14:textId="19B5E725" w:rsidR="00EC2304" w:rsidRPr="00B5488F" w:rsidRDefault="00EC2304" w:rsidP="00EC2304">
            <w:pPr>
              <w:spacing w:after="60"/>
              <w:ind w:left="0" w:right="-567" w:firstLine="0"/>
              <w:jc w:val="left"/>
              <w:rPr>
                <w:szCs w:val="24"/>
              </w:rPr>
            </w:pPr>
            <w:r>
              <w:rPr>
                <w:szCs w:val="24"/>
              </w:rPr>
              <w:t>Michal Kupka</w:t>
            </w:r>
          </w:p>
        </w:tc>
      </w:tr>
      <w:tr w:rsidR="00EC2304" w14:paraId="30A22CFE" w14:textId="77777777" w:rsidTr="00EC2304">
        <w:trPr>
          <w:trHeight w:val="626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D89A9C" w14:textId="77777777" w:rsidR="00EC2304" w:rsidRPr="00B5488F" w:rsidRDefault="00EC2304" w:rsidP="00EC2304">
            <w:pPr>
              <w:spacing w:after="60"/>
              <w:ind w:left="0" w:right="-567" w:firstLine="0"/>
              <w:jc w:val="left"/>
              <w:rPr>
                <w:szCs w:val="24"/>
              </w:rPr>
            </w:pPr>
            <w:r w:rsidRPr="00B5488F">
              <w:rPr>
                <w:szCs w:val="24"/>
              </w:rPr>
              <w:t>Číslo osvědčení: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0405F" w14:textId="1C70261D" w:rsidR="00EC2304" w:rsidRPr="00B5488F" w:rsidRDefault="00EC2304" w:rsidP="00EC2304">
            <w:pPr>
              <w:spacing w:after="60"/>
              <w:ind w:left="0" w:right="-567" w:firstLine="0"/>
              <w:jc w:val="left"/>
              <w:rPr>
                <w:szCs w:val="24"/>
              </w:rPr>
            </w:pPr>
            <w:r>
              <w:rPr>
                <w:szCs w:val="24"/>
              </w:rPr>
              <w:t>ROVS/266/KOO/2024</w:t>
            </w:r>
          </w:p>
        </w:tc>
      </w:tr>
      <w:tr w:rsidR="00EC2304" w14:paraId="64704B6E" w14:textId="77777777" w:rsidTr="00EC2304">
        <w:trPr>
          <w:trHeight w:val="1058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A4D3C1" w14:textId="77777777" w:rsidR="00EC2304" w:rsidRPr="00B5488F" w:rsidRDefault="00EC2304" w:rsidP="00EC2304">
            <w:pPr>
              <w:spacing w:after="60"/>
              <w:ind w:left="0" w:right="-567" w:firstLine="0"/>
              <w:jc w:val="left"/>
              <w:rPr>
                <w:szCs w:val="24"/>
              </w:rPr>
            </w:pPr>
            <w:r w:rsidRPr="00B5488F">
              <w:rPr>
                <w:szCs w:val="24"/>
              </w:rPr>
              <w:t>Podpis: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C77E4" w14:textId="77777777" w:rsidR="00EC2304" w:rsidRPr="00B5488F" w:rsidRDefault="00EC2304" w:rsidP="00EC2304">
            <w:pPr>
              <w:snapToGrid w:val="0"/>
              <w:spacing w:after="60"/>
              <w:ind w:left="0" w:right="-567" w:firstLine="0"/>
              <w:jc w:val="left"/>
              <w:rPr>
                <w:szCs w:val="24"/>
              </w:rPr>
            </w:pPr>
          </w:p>
        </w:tc>
      </w:tr>
    </w:tbl>
    <w:p w14:paraId="341FEFF3" w14:textId="77777777" w:rsidR="00DF5290" w:rsidRPr="00DF5290" w:rsidRDefault="00DF5290" w:rsidP="00DF5290">
      <w:pPr>
        <w:ind w:left="0" w:firstLine="0"/>
        <w:rPr>
          <w:sz w:val="96"/>
          <w:szCs w:val="96"/>
        </w:rPr>
        <w:sectPr w:rsidR="00DF5290" w:rsidRPr="00DF5290" w:rsidSect="00DF5290">
          <w:pgSz w:w="11906" w:h="16838"/>
          <w:pgMar w:top="1754" w:right="1418" w:bottom="1135" w:left="2835" w:header="1418" w:footer="1418" w:gutter="0"/>
          <w:cols w:space="708"/>
          <w:docGrid w:linePitch="600" w:charSpace="32768"/>
        </w:sectPr>
      </w:pPr>
    </w:p>
    <w:p w14:paraId="3843E337" w14:textId="05CE08BB" w:rsidR="00DF5290" w:rsidRDefault="00DF5290" w:rsidP="00A663CD">
      <w:pPr>
        <w:ind w:left="3540" w:firstLine="708"/>
        <w:rPr>
          <w:b/>
          <w:bCs/>
          <w:smallCaps/>
          <w:sz w:val="32"/>
          <w:szCs w:val="32"/>
        </w:rPr>
      </w:pPr>
      <w:r>
        <w:rPr>
          <w:b/>
          <w:bCs/>
          <w:smallCaps/>
          <w:sz w:val="32"/>
          <w:szCs w:val="32"/>
        </w:rPr>
        <w:lastRenderedPageBreak/>
        <w:t>Obsah</w:t>
      </w:r>
    </w:p>
    <w:p w14:paraId="4C31A1B5" w14:textId="27158A4D" w:rsidR="006F7780" w:rsidRDefault="006F7780" w:rsidP="00A663CD">
      <w:pPr>
        <w:ind w:left="3540" w:firstLine="708"/>
        <w:rPr>
          <w:b/>
          <w:bCs/>
          <w:smallCaps/>
          <w:sz w:val="32"/>
          <w:szCs w:val="32"/>
        </w:rPr>
      </w:pPr>
    </w:p>
    <w:p w14:paraId="006774E2" w14:textId="77777777" w:rsidR="006F7780" w:rsidRDefault="006F7780" w:rsidP="00A663CD">
      <w:pPr>
        <w:ind w:left="3540" w:firstLine="708"/>
        <w:rPr>
          <w:b/>
          <w:bCs/>
          <w:smallCaps/>
          <w:sz w:val="32"/>
          <w:szCs w:val="32"/>
        </w:rPr>
      </w:pPr>
    </w:p>
    <w:p w14:paraId="69057898" w14:textId="12D99768" w:rsidR="003943EE" w:rsidRPr="006F7780" w:rsidRDefault="003943EE" w:rsidP="003943EE">
      <w:pPr>
        <w:pStyle w:val="Odstavecseseznamem"/>
        <w:numPr>
          <w:ilvl w:val="0"/>
          <w:numId w:val="27"/>
        </w:numPr>
        <w:rPr>
          <w:b/>
          <w:sz w:val="22"/>
          <w:szCs w:val="22"/>
        </w:rPr>
      </w:pPr>
      <w:r w:rsidRPr="006F7780">
        <w:rPr>
          <w:b/>
          <w:sz w:val="22"/>
          <w:szCs w:val="22"/>
        </w:rPr>
        <w:t>IDENTIFIKAČNÍ ÚDAJE O STAVBĚ</w:t>
      </w:r>
    </w:p>
    <w:p w14:paraId="2F12E818" w14:textId="77777777" w:rsidR="003943EE" w:rsidRPr="006F7780" w:rsidRDefault="003943EE" w:rsidP="003943EE">
      <w:pPr>
        <w:pStyle w:val="Odstavecseseznamem"/>
        <w:ind w:left="1288"/>
        <w:rPr>
          <w:sz w:val="22"/>
          <w:szCs w:val="22"/>
        </w:rPr>
      </w:pPr>
    </w:p>
    <w:p w14:paraId="2B4C5EDA" w14:textId="4BDDE077" w:rsidR="003943EE" w:rsidRDefault="003943EE" w:rsidP="003943EE">
      <w:pPr>
        <w:pStyle w:val="Odstavecseseznamem"/>
        <w:numPr>
          <w:ilvl w:val="0"/>
          <w:numId w:val="28"/>
        </w:numPr>
        <w:rPr>
          <w:b/>
          <w:sz w:val="22"/>
          <w:szCs w:val="22"/>
        </w:rPr>
      </w:pPr>
      <w:r w:rsidRPr="006F7780">
        <w:rPr>
          <w:b/>
          <w:sz w:val="22"/>
          <w:szCs w:val="22"/>
        </w:rPr>
        <w:t>Identifikační údaje stavby</w:t>
      </w:r>
      <w:r w:rsidR="00B67F0B">
        <w:rPr>
          <w:b/>
          <w:sz w:val="22"/>
          <w:szCs w:val="22"/>
        </w:rPr>
        <w:t xml:space="preserve"> (str. 3)</w:t>
      </w:r>
    </w:p>
    <w:p w14:paraId="470454F7" w14:textId="77777777" w:rsidR="006F7780" w:rsidRPr="006F7780" w:rsidRDefault="006F7780" w:rsidP="006F7780">
      <w:pPr>
        <w:pStyle w:val="Odstavecseseznamem"/>
        <w:ind w:left="1648"/>
        <w:rPr>
          <w:b/>
          <w:sz w:val="22"/>
          <w:szCs w:val="22"/>
        </w:rPr>
      </w:pPr>
    </w:p>
    <w:p w14:paraId="5FA7257B" w14:textId="70E993F4" w:rsidR="003943EE" w:rsidRDefault="006F7780" w:rsidP="006F7780">
      <w:pPr>
        <w:pStyle w:val="Odstavecseseznamem"/>
        <w:numPr>
          <w:ilvl w:val="1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Vnější vazby na okolí</w:t>
      </w:r>
      <w:r w:rsidR="00B67F0B">
        <w:rPr>
          <w:sz w:val="22"/>
          <w:szCs w:val="22"/>
        </w:rPr>
        <w:t xml:space="preserve"> (str. 3)</w:t>
      </w:r>
    </w:p>
    <w:p w14:paraId="5F2C2A07" w14:textId="0CB89AD2" w:rsidR="006F7780" w:rsidRDefault="006F7780" w:rsidP="006F7780">
      <w:pPr>
        <w:pStyle w:val="Odstavecseseznamem"/>
        <w:numPr>
          <w:ilvl w:val="1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Dotčené objekty, veřejné komunikace a trasy kolejové dopravy</w:t>
      </w:r>
      <w:r w:rsidR="00B67F0B">
        <w:rPr>
          <w:sz w:val="22"/>
          <w:szCs w:val="22"/>
        </w:rPr>
        <w:t xml:space="preserve"> (str. 3)</w:t>
      </w:r>
    </w:p>
    <w:p w14:paraId="3CC55F39" w14:textId="0C65DAE7" w:rsidR="006F7780" w:rsidRPr="006F7780" w:rsidRDefault="006F7780" w:rsidP="006F7780">
      <w:pPr>
        <w:pStyle w:val="Odstavecseseznamem"/>
        <w:numPr>
          <w:ilvl w:val="1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Dotčená ochranná pásma sítí technického vybavení</w:t>
      </w:r>
      <w:r w:rsidR="00B67F0B">
        <w:rPr>
          <w:sz w:val="22"/>
          <w:szCs w:val="22"/>
        </w:rPr>
        <w:t xml:space="preserve"> (str. 3)</w:t>
      </w:r>
    </w:p>
    <w:p w14:paraId="20EDB1E6" w14:textId="77777777" w:rsidR="006F7780" w:rsidRPr="006F7780" w:rsidRDefault="006F7780" w:rsidP="006F7780">
      <w:pPr>
        <w:ind w:left="1288" w:firstLine="0"/>
        <w:rPr>
          <w:sz w:val="22"/>
          <w:szCs w:val="22"/>
        </w:rPr>
      </w:pPr>
    </w:p>
    <w:p w14:paraId="3619F716" w14:textId="288AD087" w:rsidR="003943EE" w:rsidRPr="006F7780" w:rsidRDefault="003943EE" w:rsidP="003943EE">
      <w:pPr>
        <w:pStyle w:val="Odstavecseseznamem"/>
        <w:numPr>
          <w:ilvl w:val="0"/>
          <w:numId w:val="28"/>
        </w:numPr>
        <w:rPr>
          <w:b/>
          <w:sz w:val="22"/>
          <w:szCs w:val="22"/>
        </w:rPr>
      </w:pPr>
      <w:r w:rsidRPr="006F7780">
        <w:rPr>
          <w:b/>
          <w:sz w:val="22"/>
          <w:szCs w:val="22"/>
        </w:rPr>
        <w:t>Informace o objednateli</w:t>
      </w:r>
      <w:r w:rsidR="00B67F0B">
        <w:rPr>
          <w:b/>
          <w:sz w:val="22"/>
          <w:szCs w:val="22"/>
        </w:rPr>
        <w:t xml:space="preserve"> (str. 4)</w:t>
      </w:r>
    </w:p>
    <w:p w14:paraId="6B93C573" w14:textId="77777777" w:rsidR="006F7780" w:rsidRPr="006F7780" w:rsidRDefault="006F7780" w:rsidP="006F7780">
      <w:pPr>
        <w:pStyle w:val="Odstavecseseznamem"/>
        <w:ind w:left="1648"/>
        <w:rPr>
          <w:sz w:val="22"/>
          <w:szCs w:val="22"/>
        </w:rPr>
      </w:pPr>
    </w:p>
    <w:p w14:paraId="23FD43D0" w14:textId="72099D3D" w:rsidR="003943EE" w:rsidRPr="006F7780" w:rsidRDefault="003943EE" w:rsidP="003943EE">
      <w:pPr>
        <w:pStyle w:val="Odstavecseseznamem"/>
        <w:numPr>
          <w:ilvl w:val="0"/>
          <w:numId w:val="28"/>
        </w:numPr>
        <w:rPr>
          <w:b/>
          <w:sz w:val="22"/>
          <w:szCs w:val="22"/>
        </w:rPr>
      </w:pPr>
      <w:r w:rsidRPr="006F7780">
        <w:rPr>
          <w:b/>
          <w:sz w:val="22"/>
          <w:szCs w:val="22"/>
        </w:rPr>
        <w:t>Údaje o zpracovateli projektové dokumentace</w:t>
      </w:r>
      <w:r w:rsidR="00B67F0B">
        <w:rPr>
          <w:b/>
          <w:sz w:val="22"/>
          <w:szCs w:val="22"/>
        </w:rPr>
        <w:t xml:space="preserve"> (str. 4)</w:t>
      </w:r>
    </w:p>
    <w:p w14:paraId="79B4A9F7" w14:textId="77777777" w:rsidR="006F7780" w:rsidRPr="006F7780" w:rsidRDefault="006F7780" w:rsidP="006F7780">
      <w:pPr>
        <w:ind w:left="0" w:firstLine="0"/>
        <w:rPr>
          <w:b/>
          <w:sz w:val="22"/>
          <w:szCs w:val="22"/>
        </w:rPr>
      </w:pPr>
    </w:p>
    <w:p w14:paraId="2CBAFDD9" w14:textId="47793452" w:rsidR="003943EE" w:rsidRPr="006F7780" w:rsidRDefault="003943EE" w:rsidP="003943EE">
      <w:pPr>
        <w:pStyle w:val="Odstavecseseznamem"/>
        <w:numPr>
          <w:ilvl w:val="0"/>
          <w:numId w:val="28"/>
        </w:numPr>
        <w:rPr>
          <w:b/>
          <w:sz w:val="22"/>
          <w:szCs w:val="22"/>
        </w:rPr>
      </w:pPr>
      <w:r w:rsidRPr="006F7780">
        <w:rPr>
          <w:b/>
          <w:sz w:val="22"/>
          <w:szCs w:val="22"/>
        </w:rPr>
        <w:t>Údaje o koordinátorovi BOZP</w:t>
      </w:r>
      <w:r w:rsidR="00B67F0B">
        <w:rPr>
          <w:b/>
          <w:sz w:val="22"/>
          <w:szCs w:val="22"/>
        </w:rPr>
        <w:t xml:space="preserve"> (str. 4)</w:t>
      </w:r>
    </w:p>
    <w:p w14:paraId="2BDAD5FB" w14:textId="77777777" w:rsidR="006F7780" w:rsidRPr="006F7780" w:rsidRDefault="006F7780" w:rsidP="006F7780">
      <w:pPr>
        <w:pStyle w:val="Odstavecseseznamem"/>
        <w:ind w:left="1648"/>
        <w:rPr>
          <w:b/>
          <w:sz w:val="22"/>
          <w:szCs w:val="22"/>
        </w:rPr>
      </w:pPr>
    </w:p>
    <w:p w14:paraId="35B024A4" w14:textId="44F5B925" w:rsidR="003943EE" w:rsidRPr="006F7780" w:rsidRDefault="003943EE" w:rsidP="003943EE">
      <w:pPr>
        <w:pStyle w:val="Odstavecseseznamem"/>
        <w:numPr>
          <w:ilvl w:val="0"/>
          <w:numId w:val="28"/>
        </w:numPr>
        <w:rPr>
          <w:b/>
          <w:sz w:val="22"/>
          <w:szCs w:val="22"/>
        </w:rPr>
      </w:pPr>
      <w:r w:rsidRPr="006F7780">
        <w:rPr>
          <w:b/>
          <w:sz w:val="22"/>
          <w:szCs w:val="22"/>
        </w:rPr>
        <w:t>Důvody zpracování plánu BOZP</w:t>
      </w:r>
      <w:r w:rsidR="00B67F0B">
        <w:rPr>
          <w:b/>
          <w:sz w:val="22"/>
          <w:szCs w:val="22"/>
        </w:rPr>
        <w:t xml:space="preserve"> (str. 5-6)</w:t>
      </w:r>
    </w:p>
    <w:p w14:paraId="0E8ED7BA" w14:textId="77777777" w:rsidR="003943EE" w:rsidRPr="006F7780" w:rsidRDefault="003943EE" w:rsidP="003943EE">
      <w:pPr>
        <w:pStyle w:val="Odstavecseseznamem"/>
        <w:ind w:left="1648"/>
        <w:rPr>
          <w:sz w:val="22"/>
          <w:szCs w:val="22"/>
        </w:rPr>
      </w:pPr>
    </w:p>
    <w:p w14:paraId="1B3AD903" w14:textId="0E604737" w:rsidR="003943EE" w:rsidRPr="006F7780" w:rsidRDefault="003943EE" w:rsidP="003943EE">
      <w:pPr>
        <w:pStyle w:val="Odstavecseseznamem"/>
        <w:numPr>
          <w:ilvl w:val="0"/>
          <w:numId w:val="27"/>
        </w:numPr>
        <w:rPr>
          <w:b/>
          <w:sz w:val="22"/>
          <w:szCs w:val="22"/>
        </w:rPr>
      </w:pPr>
      <w:r w:rsidRPr="006F7780">
        <w:rPr>
          <w:b/>
          <w:sz w:val="22"/>
          <w:szCs w:val="22"/>
        </w:rPr>
        <w:t>SITUAČNÍ VÝKRES STAVBY</w:t>
      </w:r>
      <w:r w:rsidR="00B67F0B">
        <w:rPr>
          <w:b/>
          <w:sz w:val="22"/>
          <w:szCs w:val="22"/>
        </w:rPr>
        <w:t xml:space="preserve"> (str. 6)</w:t>
      </w:r>
    </w:p>
    <w:p w14:paraId="2412ADA9" w14:textId="77777777" w:rsidR="006F7780" w:rsidRPr="006F7780" w:rsidRDefault="006F7780" w:rsidP="006F7780">
      <w:pPr>
        <w:pStyle w:val="Odstavecseseznamem"/>
        <w:ind w:left="1288"/>
        <w:rPr>
          <w:sz w:val="22"/>
          <w:szCs w:val="22"/>
        </w:rPr>
      </w:pPr>
    </w:p>
    <w:p w14:paraId="49EA6642" w14:textId="1C0E4A1E" w:rsidR="003943EE" w:rsidRPr="006F7780" w:rsidRDefault="003943EE" w:rsidP="003943EE">
      <w:pPr>
        <w:pStyle w:val="Odstavecseseznamem"/>
        <w:numPr>
          <w:ilvl w:val="0"/>
          <w:numId w:val="27"/>
        </w:numPr>
        <w:rPr>
          <w:b/>
          <w:sz w:val="22"/>
          <w:szCs w:val="22"/>
        </w:rPr>
      </w:pPr>
      <w:r w:rsidRPr="006F7780">
        <w:rPr>
          <w:b/>
          <w:sz w:val="22"/>
          <w:szCs w:val="22"/>
        </w:rPr>
        <w:t>NÁLEŽITOSTI POŽADAVKŮ NA OBSAH PLÁNU</w:t>
      </w:r>
      <w:r w:rsidR="00B67F0B">
        <w:rPr>
          <w:b/>
          <w:sz w:val="22"/>
          <w:szCs w:val="22"/>
        </w:rPr>
        <w:t xml:space="preserve"> (str. 6-16)</w:t>
      </w:r>
    </w:p>
    <w:p w14:paraId="5E5062EA" w14:textId="4CEFA597" w:rsidR="003943EE" w:rsidRPr="006F7780" w:rsidRDefault="003943EE" w:rsidP="003943EE">
      <w:pPr>
        <w:pStyle w:val="Odstavecseseznamem"/>
        <w:ind w:left="1288"/>
        <w:rPr>
          <w:sz w:val="22"/>
          <w:szCs w:val="22"/>
        </w:rPr>
      </w:pPr>
    </w:p>
    <w:p w14:paraId="20B071FE" w14:textId="0A67A8B4" w:rsidR="003943EE" w:rsidRDefault="003943EE" w:rsidP="003943EE">
      <w:pPr>
        <w:pStyle w:val="Odstavecseseznamem"/>
        <w:numPr>
          <w:ilvl w:val="0"/>
          <w:numId w:val="29"/>
        </w:numPr>
        <w:rPr>
          <w:b/>
          <w:sz w:val="22"/>
          <w:szCs w:val="22"/>
        </w:rPr>
      </w:pPr>
      <w:r w:rsidRPr="006F7780">
        <w:rPr>
          <w:b/>
          <w:sz w:val="22"/>
          <w:szCs w:val="22"/>
        </w:rPr>
        <w:t>Základní informace o rozhodnutích týkajících se stavby a podmínkách pro jejich provádění z hlediska BOZP na staveništi</w:t>
      </w:r>
      <w:r w:rsidR="00B67F0B">
        <w:rPr>
          <w:b/>
          <w:sz w:val="22"/>
          <w:szCs w:val="22"/>
        </w:rPr>
        <w:t xml:space="preserve"> (str. 6-7)</w:t>
      </w:r>
    </w:p>
    <w:p w14:paraId="2E295CCA" w14:textId="77777777" w:rsidR="006F7780" w:rsidRPr="006F7780" w:rsidRDefault="006F7780" w:rsidP="006F7780">
      <w:pPr>
        <w:pStyle w:val="Odstavecseseznamem"/>
        <w:ind w:left="1648"/>
        <w:rPr>
          <w:b/>
          <w:sz w:val="22"/>
          <w:szCs w:val="22"/>
        </w:rPr>
      </w:pPr>
    </w:p>
    <w:p w14:paraId="7FCA33E7" w14:textId="1395977B" w:rsidR="003943EE" w:rsidRPr="006F7780" w:rsidRDefault="003943EE" w:rsidP="003943EE">
      <w:pPr>
        <w:pStyle w:val="Odstavecseseznamem"/>
        <w:numPr>
          <w:ilvl w:val="0"/>
          <w:numId w:val="29"/>
        </w:numPr>
        <w:rPr>
          <w:b/>
          <w:sz w:val="22"/>
          <w:szCs w:val="22"/>
        </w:rPr>
      </w:pPr>
      <w:r w:rsidRPr="006F7780">
        <w:rPr>
          <w:b/>
          <w:sz w:val="22"/>
          <w:szCs w:val="22"/>
        </w:rPr>
        <w:t>Postupy na pracovišti</w:t>
      </w:r>
      <w:r w:rsidR="00B67F0B">
        <w:rPr>
          <w:b/>
          <w:sz w:val="22"/>
          <w:szCs w:val="22"/>
        </w:rPr>
        <w:t xml:space="preserve"> (str. 7-16)</w:t>
      </w:r>
    </w:p>
    <w:p w14:paraId="00F10969" w14:textId="3A02A9FB" w:rsidR="003943EE" w:rsidRPr="006F7780" w:rsidRDefault="003943EE" w:rsidP="003943EE">
      <w:pPr>
        <w:pStyle w:val="Odstavecseseznamem"/>
        <w:ind w:left="1648"/>
        <w:rPr>
          <w:sz w:val="22"/>
          <w:szCs w:val="22"/>
        </w:rPr>
      </w:pPr>
    </w:p>
    <w:p w14:paraId="133FDBCD" w14:textId="392EACEC" w:rsidR="003943EE" w:rsidRPr="006F7780" w:rsidRDefault="003943EE" w:rsidP="003943EE">
      <w:pPr>
        <w:pStyle w:val="Odstavecseseznamem"/>
        <w:numPr>
          <w:ilvl w:val="1"/>
          <w:numId w:val="29"/>
        </w:numPr>
        <w:rPr>
          <w:sz w:val="22"/>
          <w:szCs w:val="22"/>
        </w:rPr>
      </w:pPr>
      <w:r w:rsidRPr="006F7780">
        <w:rPr>
          <w:sz w:val="22"/>
          <w:szCs w:val="22"/>
        </w:rPr>
        <w:t>Zajištění pracoviště</w:t>
      </w:r>
      <w:r w:rsidR="00B67F0B">
        <w:rPr>
          <w:sz w:val="22"/>
          <w:szCs w:val="22"/>
        </w:rPr>
        <w:t xml:space="preserve"> (str. 7)</w:t>
      </w:r>
    </w:p>
    <w:p w14:paraId="4A05A3D1" w14:textId="3C3C0DE3" w:rsidR="003943EE" w:rsidRPr="006F7780" w:rsidRDefault="003943EE" w:rsidP="003943EE">
      <w:pPr>
        <w:pStyle w:val="Odstavecseseznamem"/>
        <w:numPr>
          <w:ilvl w:val="1"/>
          <w:numId w:val="29"/>
        </w:numPr>
        <w:rPr>
          <w:sz w:val="22"/>
          <w:szCs w:val="22"/>
        </w:rPr>
      </w:pPr>
      <w:r w:rsidRPr="006F7780">
        <w:rPr>
          <w:sz w:val="22"/>
          <w:szCs w:val="22"/>
        </w:rPr>
        <w:t>Požární ochrana</w:t>
      </w:r>
      <w:r w:rsidR="00B67F0B">
        <w:rPr>
          <w:sz w:val="22"/>
          <w:szCs w:val="22"/>
        </w:rPr>
        <w:t xml:space="preserve"> (str. 7)</w:t>
      </w:r>
    </w:p>
    <w:p w14:paraId="35D6EC73" w14:textId="69A0DE6D" w:rsidR="003943EE" w:rsidRPr="006F7780" w:rsidRDefault="003943EE" w:rsidP="003943EE">
      <w:pPr>
        <w:pStyle w:val="Odstavecseseznamem"/>
        <w:numPr>
          <w:ilvl w:val="1"/>
          <w:numId w:val="29"/>
        </w:numPr>
        <w:rPr>
          <w:sz w:val="22"/>
          <w:szCs w:val="22"/>
        </w:rPr>
      </w:pPr>
      <w:r w:rsidRPr="006F7780">
        <w:rPr>
          <w:sz w:val="22"/>
          <w:szCs w:val="22"/>
        </w:rPr>
        <w:t>Manipulace s</w:t>
      </w:r>
      <w:r w:rsidR="00B67F0B">
        <w:rPr>
          <w:sz w:val="22"/>
          <w:szCs w:val="22"/>
        </w:rPr>
        <w:t> </w:t>
      </w:r>
      <w:r w:rsidRPr="006F7780">
        <w:rPr>
          <w:sz w:val="22"/>
          <w:szCs w:val="22"/>
        </w:rPr>
        <w:t>materiálem</w:t>
      </w:r>
      <w:r w:rsidR="00B67F0B">
        <w:rPr>
          <w:sz w:val="22"/>
          <w:szCs w:val="22"/>
        </w:rPr>
        <w:t xml:space="preserve"> (str. 7-8)</w:t>
      </w:r>
    </w:p>
    <w:p w14:paraId="05E748ED" w14:textId="29434BC5" w:rsidR="003943EE" w:rsidRPr="006F7780" w:rsidRDefault="003943EE" w:rsidP="003943EE">
      <w:pPr>
        <w:pStyle w:val="Odstavecseseznamem"/>
        <w:numPr>
          <w:ilvl w:val="1"/>
          <w:numId w:val="29"/>
        </w:numPr>
        <w:rPr>
          <w:sz w:val="22"/>
          <w:szCs w:val="22"/>
        </w:rPr>
      </w:pPr>
      <w:r w:rsidRPr="006F7780">
        <w:rPr>
          <w:sz w:val="22"/>
          <w:szCs w:val="22"/>
        </w:rPr>
        <w:t>Práce ve výškách a nad volnou hloubkou</w:t>
      </w:r>
      <w:r w:rsidR="00B67F0B">
        <w:rPr>
          <w:sz w:val="22"/>
          <w:szCs w:val="22"/>
        </w:rPr>
        <w:t xml:space="preserve"> (str. 8-9)</w:t>
      </w:r>
    </w:p>
    <w:p w14:paraId="2DFEE9E0" w14:textId="1B2B48A4" w:rsidR="003943EE" w:rsidRPr="006F7780" w:rsidRDefault="003943EE" w:rsidP="003943EE">
      <w:pPr>
        <w:pStyle w:val="Odstavecseseznamem"/>
        <w:numPr>
          <w:ilvl w:val="1"/>
          <w:numId w:val="29"/>
        </w:numPr>
        <w:rPr>
          <w:sz w:val="22"/>
          <w:szCs w:val="22"/>
        </w:rPr>
      </w:pPr>
      <w:r w:rsidRPr="006F7780">
        <w:rPr>
          <w:sz w:val="22"/>
          <w:szCs w:val="22"/>
        </w:rPr>
        <w:t>Bourací práce, práce spojené s montáží a demontáží těžkých stavebních dílů a určených k </w:t>
      </w:r>
      <w:proofErr w:type="spellStart"/>
      <w:r w:rsidRPr="006F7780">
        <w:rPr>
          <w:sz w:val="22"/>
          <w:szCs w:val="22"/>
        </w:rPr>
        <w:t>trvalenému</w:t>
      </w:r>
      <w:proofErr w:type="spellEnd"/>
      <w:r w:rsidRPr="006F7780">
        <w:rPr>
          <w:sz w:val="22"/>
          <w:szCs w:val="22"/>
        </w:rPr>
        <w:t xml:space="preserve"> zabudování do stavby</w:t>
      </w:r>
      <w:r w:rsidR="00B67F0B">
        <w:rPr>
          <w:sz w:val="22"/>
          <w:szCs w:val="22"/>
        </w:rPr>
        <w:t xml:space="preserve"> (str. 9-11)</w:t>
      </w:r>
    </w:p>
    <w:p w14:paraId="25C522FF" w14:textId="45D7C6FA" w:rsidR="003943EE" w:rsidRPr="006F7780" w:rsidRDefault="003943EE" w:rsidP="003943EE">
      <w:pPr>
        <w:pStyle w:val="Odstavecseseznamem"/>
        <w:numPr>
          <w:ilvl w:val="1"/>
          <w:numId w:val="29"/>
        </w:numPr>
        <w:rPr>
          <w:sz w:val="22"/>
          <w:szCs w:val="22"/>
        </w:rPr>
      </w:pPr>
      <w:r w:rsidRPr="006F7780">
        <w:rPr>
          <w:sz w:val="22"/>
          <w:szCs w:val="22"/>
        </w:rPr>
        <w:t>Zemní práce</w:t>
      </w:r>
      <w:r w:rsidR="00B67F0B">
        <w:rPr>
          <w:sz w:val="22"/>
          <w:szCs w:val="22"/>
        </w:rPr>
        <w:t xml:space="preserve"> (str. 11)</w:t>
      </w:r>
    </w:p>
    <w:p w14:paraId="10D9CF02" w14:textId="37D33548" w:rsidR="003943EE" w:rsidRPr="006F7780" w:rsidRDefault="003943EE" w:rsidP="003943EE">
      <w:pPr>
        <w:pStyle w:val="Odstavecseseznamem"/>
        <w:numPr>
          <w:ilvl w:val="1"/>
          <w:numId w:val="29"/>
        </w:numPr>
        <w:rPr>
          <w:sz w:val="22"/>
          <w:szCs w:val="22"/>
        </w:rPr>
      </w:pPr>
      <w:r w:rsidRPr="006F7780">
        <w:rPr>
          <w:sz w:val="22"/>
          <w:szCs w:val="22"/>
        </w:rPr>
        <w:t>Pracovní postupy</w:t>
      </w:r>
      <w:r w:rsidR="00B67F0B">
        <w:rPr>
          <w:sz w:val="22"/>
          <w:szCs w:val="22"/>
        </w:rPr>
        <w:t xml:space="preserve"> (str. 12)</w:t>
      </w:r>
    </w:p>
    <w:p w14:paraId="77C3CD80" w14:textId="2C0FCBBB" w:rsidR="003943EE" w:rsidRPr="006F7780" w:rsidRDefault="003943EE" w:rsidP="003943EE">
      <w:pPr>
        <w:pStyle w:val="Odstavecseseznamem"/>
        <w:numPr>
          <w:ilvl w:val="1"/>
          <w:numId w:val="29"/>
        </w:numPr>
        <w:rPr>
          <w:sz w:val="22"/>
          <w:szCs w:val="22"/>
        </w:rPr>
      </w:pPr>
      <w:r w:rsidRPr="006F7780">
        <w:rPr>
          <w:sz w:val="22"/>
          <w:szCs w:val="22"/>
        </w:rPr>
        <w:t>Zařízení pro rozvod energie</w:t>
      </w:r>
      <w:r w:rsidR="00B67F0B">
        <w:rPr>
          <w:sz w:val="22"/>
          <w:szCs w:val="22"/>
        </w:rPr>
        <w:t xml:space="preserve"> (str. 12-13)</w:t>
      </w:r>
    </w:p>
    <w:p w14:paraId="5A149600" w14:textId="0B5AB00D" w:rsidR="003943EE" w:rsidRPr="006F7780" w:rsidRDefault="003943EE" w:rsidP="003943EE">
      <w:pPr>
        <w:pStyle w:val="Odstavecseseznamem"/>
        <w:numPr>
          <w:ilvl w:val="1"/>
          <w:numId w:val="29"/>
        </w:numPr>
        <w:rPr>
          <w:sz w:val="22"/>
          <w:szCs w:val="22"/>
        </w:rPr>
      </w:pPr>
      <w:r w:rsidRPr="006F7780">
        <w:rPr>
          <w:sz w:val="22"/>
          <w:szCs w:val="22"/>
        </w:rPr>
        <w:t>Používání zařízení a elektrického nářadí a spotřebičů</w:t>
      </w:r>
      <w:r w:rsidR="00B67F0B">
        <w:rPr>
          <w:sz w:val="22"/>
          <w:szCs w:val="22"/>
        </w:rPr>
        <w:t xml:space="preserve"> (str. 13)</w:t>
      </w:r>
    </w:p>
    <w:p w14:paraId="0595E83A" w14:textId="59FCC5A2" w:rsidR="003943EE" w:rsidRPr="006F7780" w:rsidRDefault="003943EE" w:rsidP="003943EE">
      <w:pPr>
        <w:pStyle w:val="Odstavecseseznamem"/>
        <w:numPr>
          <w:ilvl w:val="1"/>
          <w:numId w:val="29"/>
        </w:numPr>
        <w:rPr>
          <w:sz w:val="22"/>
          <w:szCs w:val="22"/>
        </w:rPr>
      </w:pPr>
      <w:r w:rsidRPr="006F7780">
        <w:rPr>
          <w:sz w:val="22"/>
          <w:szCs w:val="22"/>
        </w:rPr>
        <w:t>Požadavky na obsluhu strojů</w:t>
      </w:r>
      <w:r w:rsidR="00B67F0B">
        <w:rPr>
          <w:sz w:val="22"/>
          <w:szCs w:val="22"/>
        </w:rPr>
        <w:t xml:space="preserve"> (str. 13-14)</w:t>
      </w:r>
    </w:p>
    <w:p w14:paraId="717BDE72" w14:textId="011AD171" w:rsidR="003943EE" w:rsidRPr="006F7780" w:rsidRDefault="003943EE" w:rsidP="003943EE">
      <w:pPr>
        <w:pStyle w:val="Odstavecseseznamem"/>
        <w:numPr>
          <w:ilvl w:val="1"/>
          <w:numId w:val="29"/>
        </w:numPr>
        <w:rPr>
          <w:sz w:val="22"/>
          <w:szCs w:val="22"/>
        </w:rPr>
      </w:pPr>
      <w:r w:rsidRPr="006F7780">
        <w:rPr>
          <w:sz w:val="22"/>
          <w:szCs w:val="22"/>
        </w:rPr>
        <w:t>Lešení a pomocné konstrukce</w:t>
      </w:r>
      <w:r w:rsidR="00B67F0B">
        <w:rPr>
          <w:sz w:val="22"/>
          <w:szCs w:val="22"/>
        </w:rPr>
        <w:t xml:space="preserve"> (str. 14)</w:t>
      </w:r>
    </w:p>
    <w:p w14:paraId="47D1506C" w14:textId="59BF85C0" w:rsidR="003943EE" w:rsidRPr="006F7780" w:rsidRDefault="003943EE" w:rsidP="003943EE">
      <w:pPr>
        <w:pStyle w:val="Odstavecseseznamem"/>
        <w:numPr>
          <w:ilvl w:val="1"/>
          <w:numId w:val="29"/>
        </w:numPr>
        <w:rPr>
          <w:sz w:val="22"/>
          <w:szCs w:val="22"/>
        </w:rPr>
      </w:pPr>
      <w:r w:rsidRPr="006F7780">
        <w:rPr>
          <w:sz w:val="22"/>
          <w:szCs w:val="22"/>
        </w:rPr>
        <w:t>Používání zdvihacích zařízení, ruční manipulace</w:t>
      </w:r>
      <w:r w:rsidR="00B67F0B">
        <w:rPr>
          <w:sz w:val="22"/>
          <w:szCs w:val="22"/>
        </w:rPr>
        <w:t xml:space="preserve"> (str. 14-15)</w:t>
      </w:r>
    </w:p>
    <w:p w14:paraId="4CD7EC3A" w14:textId="3511268D" w:rsidR="003943EE" w:rsidRPr="006F7780" w:rsidRDefault="003943EE" w:rsidP="003943EE">
      <w:pPr>
        <w:pStyle w:val="Odstavecseseznamem"/>
        <w:numPr>
          <w:ilvl w:val="1"/>
          <w:numId w:val="29"/>
        </w:numPr>
        <w:rPr>
          <w:sz w:val="22"/>
          <w:szCs w:val="22"/>
        </w:rPr>
      </w:pPr>
      <w:r w:rsidRPr="006F7780">
        <w:rPr>
          <w:sz w:val="22"/>
          <w:szCs w:val="22"/>
        </w:rPr>
        <w:t>OOPP</w:t>
      </w:r>
      <w:r w:rsidR="00B67F0B">
        <w:rPr>
          <w:sz w:val="22"/>
          <w:szCs w:val="22"/>
        </w:rPr>
        <w:t xml:space="preserve"> (str. 15)</w:t>
      </w:r>
    </w:p>
    <w:p w14:paraId="652C7EBB" w14:textId="54D32B5D" w:rsidR="003943EE" w:rsidRPr="006F7780" w:rsidRDefault="003943EE" w:rsidP="003943EE">
      <w:pPr>
        <w:pStyle w:val="Odstavecseseznamem"/>
        <w:numPr>
          <w:ilvl w:val="1"/>
          <w:numId w:val="29"/>
        </w:numPr>
        <w:rPr>
          <w:sz w:val="22"/>
          <w:szCs w:val="22"/>
        </w:rPr>
      </w:pPr>
      <w:r w:rsidRPr="006F7780">
        <w:rPr>
          <w:sz w:val="22"/>
          <w:szCs w:val="22"/>
        </w:rPr>
        <w:t>Souběžné práce dodavatelů</w:t>
      </w:r>
      <w:r w:rsidR="00B67F0B">
        <w:rPr>
          <w:sz w:val="22"/>
          <w:szCs w:val="22"/>
        </w:rPr>
        <w:t xml:space="preserve"> (str. 16)</w:t>
      </w:r>
    </w:p>
    <w:p w14:paraId="70A35876" w14:textId="65822001" w:rsidR="003943EE" w:rsidRPr="006F7780" w:rsidRDefault="003943EE" w:rsidP="003943EE">
      <w:pPr>
        <w:pStyle w:val="Odstavecseseznamem"/>
        <w:numPr>
          <w:ilvl w:val="1"/>
          <w:numId w:val="29"/>
        </w:numPr>
        <w:rPr>
          <w:sz w:val="22"/>
          <w:szCs w:val="22"/>
        </w:rPr>
      </w:pPr>
      <w:r w:rsidRPr="006F7780">
        <w:rPr>
          <w:sz w:val="22"/>
          <w:szCs w:val="22"/>
        </w:rPr>
        <w:t>Ohrožený prostor</w:t>
      </w:r>
      <w:r w:rsidR="00B67F0B">
        <w:rPr>
          <w:sz w:val="22"/>
          <w:szCs w:val="22"/>
        </w:rPr>
        <w:t xml:space="preserve"> (str. 16)</w:t>
      </w:r>
    </w:p>
    <w:p w14:paraId="33F22011" w14:textId="77777777" w:rsidR="003943EE" w:rsidRPr="006F7780" w:rsidRDefault="003943EE" w:rsidP="006F7780">
      <w:pPr>
        <w:ind w:left="1648" w:firstLine="0"/>
        <w:rPr>
          <w:sz w:val="22"/>
          <w:szCs w:val="22"/>
        </w:rPr>
      </w:pPr>
    </w:p>
    <w:p w14:paraId="30D10025" w14:textId="09AB7D7B" w:rsidR="003943EE" w:rsidRPr="006F7780" w:rsidRDefault="003943EE" w:rsidP="003943EE">
      <w:pPr>
        <w:pStyle w:val="Odstavecseseznamem"/>
        <w:numPr>
          <w:ilvl w:val="0"/>
          <w:numId w:val="29"/>
        </w:numPr>
        <w:rPr>
          <w:b/>
          <w:sz w:val="22"/>
          <w:szCs w:val="22"/>
        </w:rPr>
      </w:pPr>
      <w:r w:rsidRPr="006F7780">
        <w:rPr>
          <w:b/>
          <w:sz w:val="22"/>
          <w:szCs w:val="22"/>
        </w:rPr>
        <w:t>Přehled právních předpisů</w:t>
      </w:r>
      <w:r w:rsidR="00B67F0B">
        <w:rPr>
          <w:b/>
          <w:sz w:val="22"/>
          <w:szCs w:val="22"/>
        </w:rPr>
        <w:t xml:space="preserve"> (str. 18)</w:t>
      </w:r>
    </w:p>
    <w:p w14:paraId="71A3DCF3" w14:textId="5FF6787E" w:rsidR="006F7780" w:rsidRPr="006F7780" w:rsidRDefault="006F7780" w:rsidP="003943EE">
      <w:pPr>
        <w:pStyle w:val="Odstavecseseznamem"/>
        <w:numPr>
          <w:ilvl w:val="0"/>
          <w:numId w:val="29"/>
        </w:numPr>
        <w:rPr>
          <w:b/>
          <w:sz w:val="22"/>
          <w:szCs w:val="22"/>
        </w:rPr>
      </w:pPr>
      <w:r w:rsidRPr="006F7780">
        <w:rPr>
          <w:b/>
          <w:sz w:val="22"/>
          <w:szCs w:val="22"/>
        </w:rPr>
        <w:t>Závěrečná ustanovení</w:t>
      </w:r>
      <w:r w:rsidR="00B67F0B">
        <w:rPr>
          <w:b/>
          <w:sz w:val="22"/>
          <w:szCs w:val="22"/>
        </w:rPr>
        <w:t xml:space="preserve"> (str. 19)</w:t>
      </w:r>
    </w:p>
    <w:p w14:paraId="3C30988C" w14:textId="77777777" w:rsidR="006F7780" w:rsidRPr="006F7780" w:rsidRDefault="006F7780" w:rsidP="006F7780">
      <w:pPr>
        <w:ind w:left="1288" w:firstLine="0"/>
        <w:rPr>
          <w:sz w:val="22"/>
          <w:szCs w:val="22"/>
        </w:rPr>
      </w:pPr>
    </w:p>
    <w:p w14:paraId="29489A52" w14:textId="3778D38D" w:rsidR="006F7780" w:rsidRPr="006F7780" w:rsidRDefault="006F7780" w:rsidP="006F7780">
      <w:pPr>
        <w:pStyle w:val="Odstavecseseznamem"/>
        <w:numPr>
          <w:ilvl w:val="0"/>
          <w:numId w:val="27"/>
        </w:numPr>
        <w:rPr>
          <w:b/>
          <w:sz w:val="22"/>
          <w:szCs w:val="22"/>
        </w:rPr>
      </w:pPr>
      <w:r w:rsidRPr="006F7780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ŘÍLOHY PLÁNU</w:t>
      </w:r>
      <w:r w:rsidRPr="006F7780">
        <w:rPr>
          <w:b/>
          <w:sz w:val="22"/>
          <w:szCs w:val="22"/>
        </w:rPr>
        <w:t xml:space="preserve"> BOZP</w:t>
      </w:r>
      <w:r w:rsidR="00B67F0B">
        <w:rPr>
          <w:b/>
          <w:sz w:val="22"/>
          <w:szCs w:val="22"/>
        </w:rPr>
        <w:t xml:space="preserve"> (str. 19)</w:t>
      </w:r>
      <w:bookmarkStart w:id="0" w:name="_GoBack"/>
      <w:bookmarkEnd w:id="0"/>
    </w:p>
    <w:p w14:paraId="2FCEBDAE" w14:textId="75EC5035" w:rsidR="00DF5290" w:rsidRDefault="00DF5290" w:rsidP="00DF5290">
      <w:pPr>
        <w:pStyle w:val="Obsah2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294F8D0F" w14:textId="77777777" w:rsidR="00DF5290" w:rsidRDefault="00DF5290" w:rsidP="00DF5290">
      <w:pPr>
        <w:pStyle w:val="Nadpis1"/>
        <w:pageBreakBefore/>
      </w:pPr>
      <w:bookmarkStart w:id="1" w:name="_Toc145496412"/>
      <w:r>
        <w:lastRenderedPageBreak/>
        <w:t>IDENTIFIKAČNÍ ÚDAJE O STAVBĚ</w:t>
      </w:r>
      <w:bookmarkEnd w:id="1"/>
    </w:p>
    <w:p w14:paraId="6BE351E9" w14:textId="77777777" w:rsidR="00DF5290" w:rsidRDefault="00DF5290" w:rsidP="00DF5290">
      <w:pPr>
        <w:pStyle w:val="Nadpis2"/>
        <w:rPr>
          <w:szCs w:val="24"/>
        </w:rPr>
      </w:pPr>
      <w:bookmarkStart w:id="2" w:name="_Toc145496413"/>
      <w:r>
        <w:t>Identifikační údaje stavby</w:t>
      </w:r>
      <w:bookmarkEnd w:id="2"/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  <w:gridCol w:w="5431"/>
      </w:tblGrid>
      <w:tr w:rsidR="00DF5290" w14:paraId="446AF5E7" w14:textId="77777777" w:rsidTr="00BD461C">
        <w:trPr>
          <w:cantSplit/>
          <w:trHeight w:val="631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A5334" w14:textId="77777777" w:rsidR="00DF5290" w:rsidRDefault="00DF5290" w:rsidP="00BD461C">
            <w:pPr>
              <w:pStyle w:val="NormlnSoD"/>
              <w:spacing w:after="60"/>
              <w:ind w:left="142" w:firstLine="8"/>
              <w:jc w:val="left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Objekt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EE6B99A" w14:textId="4D93154B" w:rsidR="00DF5290" w:rsidRDefault="000D2443" w:rsidP="00BD461C">
            <w:pPr>
              <w:spacing w:after="60"/>
              <w:ind w:left="185" w:firstLine="0"/>
              <w:jc w:val="left"/>
            </w:pPr>
            <w:r>
              <w:rPr>
                <w:szCs w:val="24"/>
              </w:rPr>
              <w:t>Objekt domo</w:t>
            </w:r>
            <w:r w:rsidR="004F0F76">
              <w:rPr>
                <w:szCs w:val="24"/>
              </w:rPr>
              <w:t>va mládeže</w:t>
            </w:r>
          </w:p>
        </w:tc>
      </w:tr>
      <w:tr w:rsidR="00DF5290" w14:paraId="286E4398" w14:textId="77777777" w:rsidTr="00BD461C">
        <w:trPr>
          <w:cantSplit/>
          <w:trHeight w:val="567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87828" w14:textId="77777777" w:rsidR="00DF5290" w:rsidRDefault="00DF5290" w:rsidP="00BD461C">
            <w:pPr>
              <w:pStyle w:val="NormlnSoD"/>
              <w:spacing w:after="60"/>
              <w:ind w:left="142" w:firstLine="8"/>
              <w:jc w:val="left"/>
              <w:rPr>
                <w:rStyle w:val="Sil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Místo objektu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D67D30" w14:textId="4C38AA31" w:rsidR="00DF5290" w:rsidRPr="004F0F76" w:rsidRDefault="004F0F76" w:rsidP="00BD461C">
            <w:pPr>
              <w:ind w:left="185" w:firstLine="0"/>
              <w:jc w:val="left"/>
              <w:rPr>
                <w:szCs w:val="24"/>
              </w:rPr>
            </w:pPr>
            <w:proofErr w:type="spellStart"/>
            <w:r w:rsidRPr="004F0F76">
              <w:rPr>
                <w:szCs w:val="24"/>
              </w:rPr>
              <w:t>p.č</w:t>
            </w:r>
            <w:proofErr w:type="spellEnd"/>
            <w:r w:rsidRPr="004F0F76">
              <w:rPr>
                <w:szCs w:val="24"/>
              </w:rPr>
              <w:t>. 1379</w:t>
            </w:r>
          </w:p>
          <w:p w14:paraId="2A12A5C5" w14:textId="2015942F" w:rsidR="00DF5290" w:rsidRPr="004F0F76" w:rsidRDefault="004F0F76" w:rsidP="004F0F76">
            <w:pPr>
              <w:spacing w:after="60"/>
              <w:ind w:left="187" w:firstLine="0"/>
              <w:jc w:val="left"/>
              <w:rPr>
                <w:bCs/>
                <w:szCs w:val="24"/>
              </w:rPr>
            </w:pPr>
            <w:r w:rsidRPr="004F0F76">
              <w:rPr>
                <w:szCs w:val="24"/>
              </w:rPr>
              <w:t>Město Albrechtice</w:t>
            </w:r>
          </w:p>
        </w:tc>
      </w:tr>
      <w:tr w:rsidR="00DF5290" w14:paraId="40E47AF5" w14:textId="77777777" w:rsidTr="00BD461C">
        <w:trPr>
          <w:cantSplit/>
          <w:trHeight w:val="567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3ED92" w14:textId="5DCF29B3" w:rsidR="00DF5290" w:rsidRDefault="00F83EAF" w:rsidP="00BD461C">
            <w:pPr>
              <w:pStyle w:val="NormlnSoD"/>
              <w:spacing w:after="60"/>
              <w:ind w:left="142" w:firstLine="8"/>
              <w:jc w:val="left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Katastrální území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25DBB3A" w14:textId="213B66AB" w:rsidR="00DF5290" w:rsidRDefault="00F83EAF" w:rsidP="00BD461C">
            <w:pPr>
              <w:pStyle w:val="Zkladntext"/>
              <w:spacing w:after="60"/>
              <w:ind w:left="185" w:firstLine="0"/>
              <w:jc w:val="left"/>
            </w:pPr>
            <w:r w:rsidRPr="00F83EAF">
              <w:rPr>
                <w:szCs w:val="24"/>
              </w:rPr>
              <w:t>Město Albrechtice</w:t>
            </w:r>
          </w:p>
        </w:tc>
      </w:tr>
    </w:tbl>
    <w:p w14:paraId="184DEF82" w14:textId="77777777" w:rsidR="00DF5290" w:rsidRDefault="00DF5290" w:rsidP="00DF5290"/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  <w:gridCol w:w="5431"/>
      </w:tblGrid>
      <w:tr w:rsidR="00DF5290" w14:paraId="6E545C16" w14:textId="77777777" w:rsidTr="00BD461C">
        <w:trPr>
          <w:cantSplit/>
          <w:trHeight w:val="494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A144A" w14:textId="77777777" w:rsidR="00DF5290" w:rsidRDefault="00DF5290" w:rsidP="00BD461C">
            <w:pPr>
              <w:pStyle w:val="NormlnSoD"/>
              <w:spacing w:after="60"/>
              <w:ind w:left="150" w:firstLine="0"/>
              <w:jc w:val="left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Druh stavby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1907FE" w14:textId="4C7BF32F" w:rsidR="00DF5290" w:rsidRDefault="004F0F76" w:rsidP="00BD461C">
            <w:pPr>
              <w:spacing w:after="60"/>
              <w:ind w:left="187" w:right="289" w:firstLine="0"/>
              <w:jc w:val="left"/>
            </w:pPr>
            <w:r>
              <w:rPr>
                <w:szCs w:val="24"/>
              </w:rPr>
              <w:t>Demolice objektu a přilehlých zpevněných ploch, včetně přípojek na technickou infrastrukturu</w:t>
            </w:r>
          </w:p>
        </w:tc>
      </w:tr>
      <w:tr w:rsidR="00DF5290" w14:paraId="2DE27799" w14:textId="77777777" w:rsidTr="00BD461C">
        <w:trPr>
          <w:cantSplit/>
          <w:trHeight w:val="240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DA1E8" w14:textId="77777777" w:rsidR="00DF5290" w:rsidRDefault="00DF5290" w:rsidP="00BD461C">
            <w:pPr>
              <w:pStyle w:val="NormlnSoD"/>
              <w:spacing w:after="60"/>
              <w:ind w:left="150" w:hanging="2"/>
              <w:jc w:val="left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Název stavby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18FE59" w14:textId="4634EC40" w:rsidR="00DF5290" w:rsidRDefault="00F83EAF" w:rsidP="00BD461C">
            <w:pPr>
              <w:spacing w:after="60"/>
              <w:ind w:left="187" w:right="289" w:firstLine="0"/>
              <w:jc w:val="left"/>
            </w:pPr>
            <w:r>
              <w:t>DEMOLICE OBJEKTU DOMOVA MLÁDEŽE</w:t>
            </w:r>
          </w:p>
        </w:tc>
      </w:tr>
      <w:tr w:rsidR="00DF5290" w14:paraId="5CD9DE50" w14:textId="77777777" w:rsidTr="00BD461C">
        <w:trPr>
          <w:cantSplit/>
          <w:trHeight w:val="240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2E532" w14:textId="77777777" w:rsidR="00DF5290" w:rsidRDefault="00DF5290" w:rsidP="00BD461C">
            <w:pPr>
              <w:pStyle w:val="NormlnSoD"/>
              <w:spacing w:after="60"/>
              <w:ind w:left="150" w:hanging="2"/>
              <w:jc w:val="left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Charakter stavby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EFAD58" w14:textId="5C1155DB" w:rsidR="00DF5290" w:rsidRDefault="007F6D52" w:rsidP="00BD461C">
            <w:pPr>
              <w:spacing w:after="60"/>
              <w:ind w:left="187" w:right="289" w:firstLine="0"/>
              <w:jc w:val="left"/>
            </w:pPr>
            <w:r>
              <w:rPr>
                <w:szCs w:val="24"/>
              </w:rPr>
              <w:t>Jed</w:t>
            </w:r>
            <w:r w:rsidR="00976E7C">
              <w:rPr>
                <w:szCs w:val="24"/>
              </w:rPr>
              <w:t>nopodlažní objekt,</w:t>
            </w:r>
            <w:r>
              <w:rPr>
                <w:szCs w:val="24"/>
              </w:rPr>
              <w:t xml:space="preserve"> částečně zděn</w:t>
            </w:r>
            <w:r w:rsidR="00976E7C">
              <w:rPr>
                <w:szCs w:val="24"/>
              </w:rPr>
              <w:t>ý</w:t>
            </w:r>
            <w:r>
              <w:rPr>
                <w:szCs w:val="24"/>
              </w:rPr>
              <w:t xml:space="preserve"> </w:t>
            </w:r>
            <w:r w:rsidR="005F0D77">
              <w:rPr>
                <w:szCs w:val="24"/>
              </w:rPr>
              <w:t>cihelným zdivem, částečně proveden</w:t>
            </w:r>
            <w:r w:rsidR="00976E7C">
              <w:rPr>
                <w:szCs w:val="24"/>
              </w:rPr>
              <w:t>ý</w:t>
            </w:r>
            <w:r w:rsidR="005F0D77">
              <w:rPr>
                <w:szCs w:val="24"/>
              </w:rPr>
              <w:t xml:space="preserve"> jako dřevostavba z UNIMO buněk, </w:t>
            </w:r>
            <w:r w:rsidR="00976E7C">
              <w:rPr>
                <w:szCs w:val="24"/>
              </w:rPr>
              <w:t xml:space="preserve">na </w:t>
            </w:r>
            <w:r w:rsidR="00DF0CE6">
              <w:rPr>
                <w:szCs w:val="24"/>
              </w:rPr>
              <w:t xml:space="preserve">základových pasech s podkladní deskou, </w:t>
            </w:r>
            <w:r w:rsidR="005F0D77">
              <w:rPr>
                <w:szCs w:val="24"/>
              </w:rPr>
              <w:t>s plochou střechou a p</w:t>
            </w:r>
            <w:r w:rsidR="006B7090">
              <w:rPr>
                <w:szCs w:val="24"/>
              </w:rPr>
              <w:t>řilehlými zpevněnými plochami dlážděnými a s živičným povrchem</w:t>
            </w:r>
          </w:p>
        </w:tc>
      </w:tr>
      <w:tr w:rsidR="00DF5290" w14:paraId="3E5A957A" w14:textId="77777777" w:rsidTr="00BD461C">
        <w:trPr>
          <w:cantSplit/>
          <w:trHeight w:val="240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278A2" w14:textId="77777777" w:rsidR="00DF5290" w:rsidRDefault="00DF5290" w:rsidP="00BD461C">
            <w:pPr>
              <w:pStyle w:val="NormlnSoD"/>
              <w:spacing w:after="60"/>
              <w:ind w:left="150" w:hanging="2"/>
              <w:jc w:val="left"/>
              <w:rPr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Účel užívání stavby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44AA2F7" w14:textId="383EA2A3" w:rsidR="00DF5290" w:rsidRDefault="00513C16" w:rsidP="00BD461C">
            <w:pPr>
              <w:spacing w:after="60"/>
              <w:ind w:left="187" w:right="289" w:firstLine="0"/>
              <w:jc w:val="left"/>
            </w:pPr>
            <w:r>
              <w:rPr>
                <w:iCs/>
                <w:szCs w:val="24"/>
              </w:rPr>
              <w:t>Původně jako domov mládeže, nyní určeno k demolici</w:t>
            </w:r>
          </w:p>
        </w:tc>
      </w:tr>
      <w:tr w:rsidR="00DF5290" w14:paraId="36105532" w14:textId="77777777" w:rsidTr="00BD461C">
        <w:trPr>
          <w:cantSplit/>
          <w:trHeight w:val="409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5488E" w14:textId="77777777" w:rsidR="00DF5290" w:rsidRDefault="00DF5290" w:rsidP="00BD461C">
            <w:pPr>
              <w:pStyle w:val="NormlnSoD"/>
              <w:spacing w:after="60"/>
              <w:ind w:left="150" w:hanging="2"/>
              <w:jc w:val="left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Termín realizace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5D4442" w14:textId="5AB933E4" w:rsidR="00DF5290" w:rsidRPr="00DA5936" w:rsidRDefault="00DF5290" w:rsidP="00BD461C">
            <w:pPr>
              <w:spacing w:after="60"/>
              <w:ind w:left="187" w:hanging="2"/>
              <w:jc w:val="left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976E7C">
              <w:rPr>
                <w:szCs w:val="24"/>
              </w:rPr>
              <w:t>4/2025</w:t>
            </w:r>
          </w:p>
        </w:tc>
      </w:tr>
    </w:tbl>
    <w:p w14:paraId="2BA12200" w14:textId="77777777" w:rsidR="00DF5290" w:rsidRDefault="00DF5290" w:rsidP="00DF5290">
      <w:pPr>
        <w:pStyle w:val="Nadpis3"/>
      </w:pPr>
      <w:bookmarkStart w:id="3" w:name="_Toc145496414"/>
      <w:r>
        <w:t>Vnější vazby stavby na okolí</w:t>
      </w:r>
      <w:bookmarkEnd w:id="3"/>
      <w:r>
        <w:t xml:space="preserve"> </w:t>
      </w:r>
    </w:p>
    <w:p w14:paraId="5FA234BD" w14:textId="4E8499E6" w:rsidR="00DF5290" w:rsidRDefault="00513C16" w:rsidP="00DF5290">
      <w:pPr>
        <w:ind w:left="567" w:right="55"/>
      </w:pPr>
      <w:r>
        <w:t>Domov mládeže</w:t>
      </w:r>
      <w:r w:rsidR="00DF5290" w:rsidRPr="00D5633F">
        <w:t xml:space="preserve"> je samostatný objekt </w:t>
      </w:r>
      <w:r w:rsidR="00FC4E4E">
        <w:t xml:space="preserve">s polohopisnou návazností na objekt na </w:t>
      </w:r>
      <w:proofErr w:type="spellStart"/>
      <w:r w:rsidR="00FC4E4E">
        <w:t>parc.č</w:t>
      </w:r>
      <w:proofErr w:type="spellEnd"/>
      <w:r w:rsidR="00FC4E4E">
        <w:t>. 1380</w:t>
      </w:r>
      <w:r w:rsidR="00DF5290" w:rsidRPr="00D5633F">
        <w:t>.</w:t>
      </w:r>
      <w:r w:rsidR="00DF5290">
        <w:t xml:space="preserve"> </w:t>
      </w:r>
    </w:p>
    <w:p w14:paraId="6CCE0F39" w14:textId="77777777" w:rsidR="00DF5290" w:rsidRDefault="00DF5290" w:rsidP="00DF5290">
      <w:pPr>
        <w:pStyle w:val="Nadpis3"/>
      </w:pPr>
      <w:bookmarkStart w:id="4" w:name="_Toc145496415"/>
      <w:r w:rsidRPr="00D5633F">
        <w:t>Dotčené objekty, veřejné komunikace a trasy kolejové dopravy</w:t>
      </w:r>
      <w:bookmarkEnd w:id="4"/>
    </w:p>
    <w:p w14:paraId="2AE8199F" w14:textId="77777777" w:rsidR="00B0591F" w:rsidRDefault="00DF5290" w:rsidP="00B0591F">
      <w:pPr>
        <w:ind w:left="567"/>
      </w:pPr>
      <w:r>
        <w:t xml:space="preserve">Ochranné pásmo (prostor ohrožený pádem předmětů) vytyčené pro </w:t>
      </w:r>
      <w:r w:rsidR="00FC4E4E">
        <w:t>odstranění stavby</w:t>
      </w:r>
      <w:r>
        <w:t xml:space="preserve"> zasahuje do prostoru </w:t>
      </w:r>
      <w:r w:rsidR="00E23720">
        <w:t xml:space="preserve">okolí objektu na </w:t>
      </w:r>
      <w:proofErr w:type="spellStart"/>
      <w:r w:rsidR="00E23720">
        <w:t>parc.č</w:t>
      </w:r>
      <w:proofErr w:type="spellEnd"/>
      <w:r w:rsidR="00E23720">
        <w:t>. 1380</w:t>
      </w:r>
      <w:r>
        <w:t>. Pro potřeby realizace bude objednatelem</w:t>
      </w:r>
      <w:r w:rsidR="004844A1">
        <w:t xml:space="preserve">/zhotovitelem na základě </w:t>
      </w:r>
      <w:proofErr w:type="spellStart"/>
      <w:r w:rsidR="004844A1">
        <w:t>SoD</w:t>
      </w:r>
      <w:proofErr w:type="spellEnd"/>
      <w:r>
        <w:t xml:space="preserve"> vy</w:t>
      </w:r>
      <w:r w:rsidR="004844A1">
        <w:t>mezen</w:t>
      </w:r>
      <w:r>
        <w:t xml:space="preserve"> dočasný koridor pro pohyb pěších osob. </w:t>
      </w:r>
      <w:r w:rsidR="00B0591F">
        <w:t xml:space="preserve">Mimo koridor je v ohrožené oblasti během pracovních činností zcela zakázán pohyb osob. </w:t>
      </w:r>
    </w:p>
    <w:p w14:paraId="382AF25F" w14:textId="423F09D8" w:rsidR="00DF5290" w:rsidRDefault="00847EE3" w:rsidP="00DF5290">
      <w:pPr>
        <w:ind w:left="567"/>
      </w:pPr>
      <w:r>
        <w:t xml:space="preserve">Pro potřeby odstranění objektu bude </w:t>
      </w:r>
      <w:r w:rsidR="005F5BC4">
        <w:t>vymezen bezpečný prostor zajištěný proti vstupu nepovolaných osob</w:t>
      </w:r>
      <w:r w:rsidR="00DF5290">
        <w:t xml:space="preserve"> </w:t>
      </w:r>
    </w:p>
    <w:p w14:paraId="62A0F94E" w14:textId="370F1A60" w:rsidR="00DF5290" w:rsidRDefault="00DF5290" w:rsidP="00DF5290">
      <w:pPr>
        <w:ind w:left="567"/>
      </w:pPr>
      <w:r>
        <w:t xml:space="preserve">Trasy </w:t>
      </w:r>
      <w:r w:rsidR="00B0591F">
        <w:t>veřejných komunikací</w:t>
      </w:r>
      <w:r>
        <w:t xml:space="preserve"> nezasahují do ochranného pásma této realizace.</w:t>
      </w:r>
    </w:p>
    <w:p w14:paraId="54891A86" w14:textId="77777777" w:rsidR="00DF5290" w:rsidRDefault="00DF5290" w:rsidP="00DF5290">
      <w:pPr>
        <w:pStyle w:val="Nadpis3"/>
      </w:pPr>
      <w:bookmarkStart w:id="5" w:name="_Toc145496416"/>
      <w:r>
        <w:t>Dotčená ochranná pásma sítí technického vybavení – nadzemní + podzemní</w:t>
      </w:r>
      <w:bookmarkEnd w:id="5"/>
    </w:p>
    <w:p w14:paraId="2ACB63D1" w14:textId="5BD75376" w:rsidR="00583FC3" w:rsidRPr="00D5633F" w:rsidRDefault="00DF5290" w:rsidP="00583FC3">
      <w:pPr>
        <w:ind w:left="567"/>
        <w:rPr>
          <w:szCs w:val="24"/>
        </w:rPr>
      </w:pPr>
      <w:r>
        <w:t xml:space="preserve">Ochranné pásmo této realizace nijak nezasahuje do ochranných pásem sítí technického vybavení </w:t>
      </w:r>
    </w:p>
    <w:p w14:paraId="3C2E7546" w14:textId="77777777" w:rsidR="00DF5290" w:rsidRDefault="00DF5290" w:rsidP="00DF5290">
      <w:pPr>
        <w:pStyle w:val="Nadpis2"/>
        <w:pageBreakBefore/>
        <w:rPr>
          <w:szCs w:val="24"/>
        </w:rPr>
      </w:pPr>
      <w:bookmarkStart w:id="6" w:name="_Toc145496418"/>
      <w:r>
        <w:lastRenderedPageBreak/>
        <w:t>Informace o objednateli</w:t>
      </w:r>
      <w:bookmarkEnd w:id="6"/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  <w:gridCol w:w="5431"/>
      </w:tblGrid>
      <w:tr w:rsidR="00DF5290" w14:paraId="4F59AD3A" w14:textId="77777777" w:rsidTr="00BD461C">
        <w:trPr>
          <w:cantSplit/>
          <w:trHeight w:val="980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5D8CB" w14:textId="77777777" w:rsidR="00DF5290" w:rsidRDefault="00DF5290" w:rsidP="00BD461C">
            <w:pPr>
              <w:pStyle w:val="NormlnSoD"/>
              <w:spacing w:after="60"/>
              <w:ind w:left="142" w:firstLine="6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Objednatel </w:t>
            </w:r>
          </w:p>
          <w:p w14:paraId="416ABFD5" w14:textId="77777777" w:rsidR="00DF5290" w:rsidRDefault="00DF5290" w:rsidP="00BD461C">
            <w:pPr>
              <w:pStyle w:val="NormlnSoD"/>
              <w:spacing w:after="60"/>
              <w:ind w:left="142" w:firstLine="6"/>
              <w:jc w:val="left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Sídlo</w:t>
            </w:r>
            <w:r>
              <w:rPr>
                <w:rFonts w:ascii="Times New Roman" w:hAnsi="Times New Roman" w:cs="Times New Roman"/>
                <w:szCs w:val="24"/>
              </w:rPr>
              <w:br/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4E3149" w14:textId="75E50B4A" w:rsidR="00DF5290" w:rsidRDefault="0012619B" w:rsidP="00BD461C">
            <w:pPr>
              <w:ind w:left="185" w:firstLine="0"/>
              <w:jc w:val="left"/>
              <w:rPr>
                <w:b/>
                <w:szCs w:val="24"/>
              </w:rPr>
            </w:pPr>
            <w:r>
              <w:rPr>
                <w:rStyle w:val="Siln"/>
                <w:szCs w:val="24"/>
              </w:rPr>
              <w:t>Střední odborná škola a Základní škola, Město Albrechtice</w:t>
            </w:r>
          </w:p>
          <w:p w14:paraId="4DC58E5E" w14:textId="3F99BCCF" w:rsidR="00DF5290" w:rsidRDefault="0012619B" w:rsidP="00BD461C">
            <w:pPr>
              <w:ind w:left="187" w:firstLine="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Nemocniční 117/11</w:t>
            </w:r>
          </w:p>
          <w:p w14:paraId="2EF3859D" w14:textId="4A0C751D" w:rsidR="00DF5290" w:rsidRDefault="00DF5290" w:rsidP="00BD461C">
            <w:pPr>
              <w:spacing w:after="60"/>
              <w:ind w:left="187" w:firstLine="0"/>
            </w:pPr>
            <w:r w:rsidRPr="00091376">
              <w:rPr>
                <w:bCs/>
                <w:szCs w:val="24"/>
              </w:rPr>
              <w:t>7</w:t>
            </w:r>
            <w:r w:rsidR="00C93CF0">
              <w:rPr>
                <w:bCs/>
                <w:szCs w:val="24"/>
              </w:rPr>
              <w:t>93 95 Město Albrechtice</w:t>
            </w:r>
          </w:p>
        </w:tc>
      </w:tr>
      <w:tr w:rsidR="00DF5290" w14:paraId="45094867" w14:textId="77777777" w:rsidTr="00BD461C">
        <w:trPr>
          <w:cantSplit/>
          <w:trHeight w:val="240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77811" w14:textId="77777777" w:rsidR="00DF5290" w:rsidRDefault="00DF5290" w:rsidP="00BD461C">
            <w:pPr>
              <w:pStyle w:val="NormlnSoD"/>
              <w:spacing w:after="60"/>
              <w:ind w:left="150" w:firstLine="0"/>
              <w:jc w:val="left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IČ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A5F087" w14:textId="6A78D8E1" w:rsidR="00DF5290" w:rsidRDefault="00C93CF0" w:rsidP="00BD461C">
            <w:pPr>
              <w:spacing w:after="60"/>
              <w:ind w:left="185" w:firstLine="0"/>
            </w:pPr>
            <w:r>
              <w:rPr>
                <w:szCs w:val="24"/>
              </w:rPr>
              <w:t>00</w:t>
            </w:r>
            <w:r w:rsidR="00B22576">
              <w:rPr>
                <w:szCs w:val="24"/>
              </w:rPr>
              <w:t>100307</w:t>
            </w:r>
          </w:p>
        </w:tc>
      </w:tr>
      <w:tr w:rsidR="00DF5290" w14:paraId="6674DD8B" w14:textId="77777777" w:rsidTr="00BD461C">
        <w:trPr>
          <w:cantSplit/>
          <w:trHeight w:val="240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B7DB3" w14:textId="77777777" w:rsidR="00DF5290" w:rsidRDefault="00DF5290" w:rsidP="00BD461C">
            <w:pPr>
              <w:pStyle w:val="NormlnSoD"/>
              <w:spacing w:after="60"/>
              <w:ind w:left="150" w:firstLine="0"/>
              <w:jc w:val="left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DIČ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81ED2D" w14:textId="02F75ABA" w:rsidR="00DF5290" w:rsidRDefault="00DF5290" w:rsidP="00BD461C">
            <w:pPr>
              <w:spacing w:after="60"/>
              <w:ind w:left="185" w:firstLine="0"/>
            </w:pPr>
            <w:r>
              <w:rPr>
                <w:szCs w:val="24"/>
              </w:rPr>
              <w:t>CZ</w:t>
            </w:r>
            <w:r w:rsidR="00B22576">
              <w:rPr>
                <w:szCs w:val="24"/>
              </w:rPr>
              <w:t>00100307</w:t>
            </w:r>
          </w:p>
        </w:tc>
      </w:tr>
      <w:tr w:rsidR="00DF5290" w14:paraId="5A321377" w14:textId="77777777" w:rsidTr="00BD461C">
        <w:trPr>
          <w:cantSplit/>
          <w:trHeight w:val="240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403A0" w14:textId="77777777" w:rsidR="00DF5290" w:rsidRDefault="00DF5290" w:rsidP="00BD461C">
            <w:pPr>
              <w:pStyle w:val="NormlnSoD"/>
              <w:spacing w:after="60"/>
              <w:ind w:left="150" w:firstLine="0"/>
              <w:jc w:val="left"/>
              <w:rPr>
                <w:rStyle w:val="zahlavi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Telefon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EBDAB5" w14:textId="47475F18" w:rsidR="00DF5290" w:rsidRDefault="00DF5290" w:rsidP="00BD461C">
            <w:pPr>
              <w:spacing w:after="60"/>
              <w:ind w:left="185" w:firstLine="0"/>
            </w:pPr>
          </w:p>
        </w:tc>
      </w:tr>
      <w:tr w:rsidR="00DF5290" w14:paraId="3381F447" w14:textId="77777777" w:rsidTr="00A367C0">
        <w:trPr>
          <w:cantSplit/>
          <w:trHeight w:val="70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1A188" w14:textId="77777777" w:rsidR="00DF5290" w:rsidRDefault="00DF5290" w:rsidP="00BD461C">
            <w:pPr>
              <w:pStyle w:val="NormlnSoD"/>
              <w:spacing w:after="60"/>
              <w:ind w:left="150" w:firstLine="0"/>
              <w:jc w:val="left"/>
              <w:rPr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Cs w:val="24"/>
              </w:rPr>
              <w:t>www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3ECE6C" w14:textId="3844ED10" w:rsidR="00DF5290" w:rsidRDefault="00DF5290" w:rsidP="00B22576">
            <w:pPr>
              <w:spacing w:after="60"/>
              <w:ind w:left="0" w:firstLine="0"/>
            </w:pPr>
          </w:p>
        </w:tc>
      </w:tr>
    </w:tbl>
    <w:p w14:paraId="1B852921" w14:textId="77777777" w:rsidR="00DF5290" w:rsidRDefault="00DF5290" w:rsidP="00DF5290">
      <w:pPr>
        <w:spacing w:after="60"/>
      </w:pPr>
    </w:p>
    <w:p w14:paraId="6A70BB2B" w14:textId="77777777" w:rsidR="00DF5290" w:rsidRDefault="00DF5290" w:rsidP="00DF5290"/>
    <w:p w14:paraId="089E08CD" w14:textId="31701D04" w:rsidR="00DF5290" w:rsidRDefault="00DF5290" w:rsidP="003610E7">
      <w:pPr>
        <w:pStyle w:val="Nadpis2"/>
      </w:pPr>
      <w:bookmarkStart w:id="7" w:name="_Toc145496419"/>
      <w:r w:rsidRPr="001859FF">
        <w:rPr>
          <w:lang w:val="cs-CZ"/>
        </w:rPr>
        <w:t>Údaje o zpracovateli projektové dokumentace</w:t>
      </w:r>
      <w:bookmarkEnd w:id="7"/>
      <w:r>
        <w:t xml:space="preserve"> </w:t>
      </w:r>
    </w:p>
    <w:p w14:paraId="2CC39A61" w14:textId="77777777" w:rsidR="003610E7" w:rsidRDefault="003610E7" w:rsidP="00DF5290"/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  <w:gridCol w:w="5431"/>
      </w:tblGrid>
      <w:tr w:rsidR="003610E7" w14:paraId="4D66A064" w14:textId="77777777" w:rsidTr="00BD461C">
        <w:trPr>
          <w:cantSplit/>
          <w:trHeight w:val="575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8880E" w14:textId="77777777" w:rsidR="003610E7" w:rsidRDefault="00F34182" w:rsidP="00BD461C">
            <w:pPr>
              <w:pStyle w:val="NormlnSoD"/>
              <w:spacing w:after="60"/>
              <w:ind w:left="142" w:firstLine="8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Název společnosti</w:t>
            </w:r>
          </w:p>
          <w:p w14:paraId="027F1866" w14:textId="761996EC" w:rsidR="00F34182" w:rsidRDefault="00F34182" w:rsidP="00BD461C">
            <w:pPr>
              <w:pStyle w:val="NormlnSoD"/>
              <w:spacing w:after="60"/>
              <w:ind w:left="142" w:firstLine="8"/>
              <w:jc w:val="left"/>
            </w:pPr>
            <w:r>
              <w:rPr>
                <w:rFonts w:ascii="Times New Roman" w:hAnsi="Times New Roman" w:cs="Times New Roman"/>
                <w:szCs w:val="24"/>
              </w:rPr>
              <w:t>Sídlo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F1FD9E" w14:textId="77777777" w:rsidR="003610E7" w:rsidRDefault="001D1B47" w:rsidP="00BD461C">
            <w:pPr>
              <w:ind w:left="185" w:firstLine="0"/>
              <w:jc w:val="left"/>
            </w:pPr>
            <w:r>
              <w:t>VBS projekce s.r.o.</w:t>
            </w:r>
          </w:p>
          <w:p w14:paraId="64D4A6C6" w14:textId="77777777" w:rsidR="00337BF7" w:rsidRDefault="00A6648A" w:rsidP="00BD461C">
            <w:pPr>
              <w:ind w:left="185" w:firstLine="0"/>
              <w:jc w:val="left"/>
            </w:pPr>
            <w:r>
              <w:t>Stěbořice 105</w:t>
            </w:r>
          </w:p>
          <w:p w14:paraId="60D7AF22" w14:textId="4B0F32DF" w:rsidR="00A6648A" w:rsidRPr="00BA1779" w:rsidRDefault="00A6648A" w:rsidP="00BD461C">
            <w:pPr>
              <w:ind w:left="185" w:firstLine="0"/>
              <w:jc w:val="left"/>
            </w:pPr>
            <w:r>
              <w:t>747 51 Stěbořice</w:t>
            </w:r>
          </w:p>
        </w:tc>
      </w:tr>
      <w:tr w:rsidR="00F34182" w14:paraId="6ED45341" w14:textId="77777777" w:rsidTr="00F50844">
        <w:trPr>
          <w:cantSplit/>
          <w:trHeight w:val="317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2E253" w14:textId="2B8C4354" w:rsidR="00F34182" w:rsidRDefault="00F34182" w:rsidP="00BD461C">
            <w:pPr>
              <w:pStyle w:val="NormlnSoD"/>
              <w:spacing w:after="60"/>
              <w:ind w:left="142" w:firstLine="8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IČ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B1674A" w14:textId="36E51C77" w:rsidR="00F34182" w:rsidRPr="00F34182" w:rsidRDefault="00F50844" w:rsidP="00BD461C">
            <w:pPr>
              <w:ind w:left="185" w:firstLine="0"/>
              <w:jc w:val="left"/>
              <w:rPr>
                <w:szCs w:val="24"/>
              </w:rPr>
            </w:pPr>
            <w:r>
              <w:rPr>
                <w:szCs w:val="24"/>
              </w:rPr>
              <w:t>1409</w:t>
            </w:r>
            <w:r w:rsidR="00F50B70">
              <w:rPr>
                <w:szCs w:val="24"/>
              </w:rPr>
              <w:t>5084</w:t>
            </w:r>
          </w:p>
        </w:tc>
      </w:tr>
      <w:tr w:rsidR="003610E7" w14:paraId="7045D3AB" w14:textId="77777777" w:rsidTr="00BD461C">
        <w:trPr>
          <w:cantSplit/>
          <w:trHeight w:val="361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40287" w14:textId="4744A7C6" w:rsidR="003610E7" w:rsidRPr="00F34182" w:rsidRDefault="00F34182" w:rsidP="00F34182">
            <w:pPr>
              <w:pStyle w:val="NormlnSoD"/>
              <w:spacing w:after="60"/>
              <w:ind w:left="142" w:firstLine="8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DIČ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81EBF5" w14:textId="6C8535A9" w:rsidR="003610E7" w:rsidRPr="00F34182" w:rsidRDefault="00F50B70" w:rsidP="00F34182">
            <w:pPr>
              <w:ind w:left="142" w:firstLine="8"/>
              <w:jc w:val="left"/>
              <w:rPr>
                <w:szCs w:val="24"/>
              </w:rPr>
            </w:pPr>
            <w:r>
              <w:rPr>
                <w:szCs w:val="24"/>
              </w:rPr>
              <w:t>CZ14095084</w:t>
            </w:r>
          </w:p>
        </w:tc>
      </w:tr>
      <w:tr w:rsidR="00F34182" w14:paraId="0FC8A058" w14:textId="77777777" w:rsidTr="00BD461C">
        <w:trPr>
          <w:cantSplit/>
          <w:trHeight w:val="361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0DE9B" w14:textId="74B90622" w:rsidR="00F34182" w:rsidRDefault="00F50844" w:rsidP="00F34182">
            <w:pPr>
              <w:pStyle w:val="NormlnSoD"/>
              <w:spacing w:after="60"/>
              <w:ind w:left="142" w:firstLine="8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Telefon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68B3DB" w14:textId="77777777" w:rsidR="00F34182" w:rsidRPr="00F34182" w:rsidRDefault="00F34182" w:rsidP="00F34182">
            <w:pPr>
              <w:ind w:left="142" w:firstLine="8"/>
              <w:jc w:val="left"/>
              <w:rPr>
                <w:szCs w:val="24"/>
              </w:rPr>
            </w:pPr>
          </w:p>
        </w:tc>
      </w:tr>
      <w:tr w:rsidR="003610E7" w14:paraId="23988AAA" w14:textId="77777777" w:rsidTr="00BD461C">
        <w:trPr>
          <w:cantSplit/>
          <w:trHeight w:val="361"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633C5" w14:textId="722BE5F2" w:rsidR="003610E7" w:rsidRDefault="00F50844" w:rsidP="00F50844">
            <w:pPr>
              <w:pStyle w:val="NormlnSoD"/>
              <w:spacing w:after="60"/>
              <w:ind w:left="142" w:firstLine="8"/>
              <w:jc w:val="left"/>
            </w:pPr>
            <w:r w:rsidRPr="00F50844">
              <w:rPr>
                <w:rFonts w:ascii="Times New Roman" w:hAnsi="Times New Roman" w:cs="Times New Roman"/>
                <w:szCs w:val="24"/>
              </w:rPr>
              <w:t>www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8CDA1E" w14:textId="7CEE1078" w:rsidR="003610E7" w:rsidRDefault="005E7ECE" w:rsidP="00BD461C">
            <w:pPr>
              <w:ind w:left="185" w:firstLine="0"/>
              <w:jc w:val="left"/>
            </w:pPr>
            <w:r>
              <w:t>www.v</w:t>
            </w:r>
            <w:r w:rsidR="00F50B70">
              <w:t>bs</w:t>
            </w:r>
            <w:r>
              <w:t>projekce.cz</w:t>
            </w:r>
          </w:p>
        </w:tc>
      </w:tr>
    </w:tbl>
    <w:p w14:paraId="7BDAFD82" w14:textId="77777777" w:rsidR="003610E7" w:rsidRPr="001859FF" w:rsidRDefault="003610E7" w:rsidP="00DF5290"/>
    <w:p w14:paraId="31C457EC" w14:textId="77777777" w:rsidR="00DF5290" w:rsidRPr="001859FF" w:rsidRDefault="00DF5290" w:rsidP="00DF5290">
      <w:pPr>
        <w:pStyle w:val="Nadpis2"/>
        <w:spacing w:after="240"/>
        <w:rPr>
          <w:lang w:val="cs-CZ"/>
        </w:rPr>
      </w:pPr>
      <w:bookmarkStart w:id="8" w:name="_Toc145496420"/>
      <w:r w:rsidRPr="001859FF">
        <w:rPr>
          <w:lang w:val="cs-CZ"/>
        </w:rPr>
        <w:t>Údaje o koordinátorovi BOZP</w:t>
      </w:r>
      <w:bookmarkEnd w:id="8"/>
    </w:p>
    <w:tbl>
      <w:tblPr>
        <w:tblW w:w="9639" w:type="dxa"/>
        <w:tblInd w:w="397" w:type="dxa"/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410"/>
        <w:gridCol w:w="5245"/>
        <w:gridCol w:w="850"/>
        <w:gridCol w:w="1134"/>
      </w:tblGrid>
      <w:tr w:rsidR="00DF5290" w:rsidRPr="001859FF" w14:paraId="5E9033A4" w14:textId="77777777" w:rsidTr="00BD461C">
        <w:trPr>
          <w:trHeight w:val="34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noWrap/>
            <w:vAlign w:val="center"/>
            <w:hideMark/>
          </w:tcPr>
          <w:p w14:paraId="546DBC18" w14:textId="77777777" w:rsidR="00DF5290" w:rsidRPr="001859FF" w:rsidRDefault="00DF5290" w:rsidP="00BD461C">
            <w:pPr>
              <w:widowControl/>
              <w:suppressAutoHyphens w:val="0"/>
              <w:spacing w:after="60"/>
              <w:ind w:left="0" w:firstLine="0"/>
              <w:jc w:val="center"/>
              <w:rPr>
                <w:b/>
                <w:i/>
                <w:sz w:val="22"/>
                <w:szCs w:val="22"/>
                <w:lang w:eastAsia="cs-CZ"/>
              </w:rPr>
            </w:pPr>
            <w:r w:rsidRPr="001859FF">
              <w:rPr>
                <w:rFonts w:eastAsia="Calibri"/>
                <w:b/>
                <w:snapToGrid w:val="0"/>
                <w:sz w:val="22"/>
                <w:szCs w:val="22"/>
                <w:lang w:eastAsia="en-US"/>
              </w:rPr>
              <w:t>Zákon č. 309/2006 Sb., v platném znění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0D5C9E0" w14:textId="77777777" w:rsidR="00DF5290" w:rsidRPr="001859FF" w:rsidRDefault="00DF5290" w:rsidP="00BD461C">
            <w:pPr>
              <w:widowControl/>
              <w:suppressAutoHyphens w:val="0"/>
              <w:spacing w:after="60"/>
              <w:ind w:left="0" w:firstLine="0"/>
              <w:jc w:val="center"/>
              <w:rPr>
                <w:b/>
                <w:i/>
                <w:sz w:val="22"/>
                <w:szCs w:val="22"/>
                <w:lang w:eastAsia="cs-CZ"/>
              </w:rPr>
            </w:pPr>
            <w:r w:rsidRPr="001859FF">
              <w:rPr>
                <w:b/>
                <w:sz w:val="22"/>
                <w:szCs w:val="22"/>
                <w:lang w:eastAsia="cs-CZ"/>
              </w:rPr>
              <w:t>Požadavek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  <w:hideMark/>
          </w:tcPr>
          <w:p w14:paraId="74AE5217" w14:textId="77777777" w:rsidR="00DF5290" w:rsidRPr="001859FF" w:rsidRDefault="00DF5290" w:rsidP="00BD461C">
            <w:pPr>
              <w:widowControl/>
              <w:suppressAutoHyphens w:val="0"/>
              <w:spacing w:after="60"/>
              <w:ind w:left="0" w:firstLine="0"/>
              <w:jc w:val="center"/>
              <w:rPr>
                <w:b/>
                <w:i/>
                <w:sz w:val="22"/>
                <w:szCs w:val="22"/>
                <w:lang w:eastAsia="cs-CZ"/>
              </w:rPr>
            </w:pPr>
            <w:r w:rsidRPr="001859FF">
              <w:rPr>
                <w:b/>
                <w:sz w:val="22"/>
                <w:szCs w:val="22"/>
                <w:lang w:eastAsia="cs-CZ"/>
              </w:rPr>
              <w:t>Bude splněn</w:t>
            </w:r>
          </w:p>
        </w:tc>
      </w:tr>
      <w:tr w:rsidR="00DF5290" w:rsidRPr="001859FF" w14:paraId="2605EF87" w14:textId="77777777" w:rsidTr="00BD461C">
        <w:trPr>
          <w:trHeight w:val="1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D19FB02" w14:textId="77777777" w:rsidR="00DF5290" w:rsidRPr="001859FF" w:rsidRDefault="00DF5290" w:rsidP="00BD461C">
            <w:pPr>
              <w:widowControl/>
              <w:suppressAutoHyphens w:val="0"/>
              <w:spacing w:after="60" w:line="256" w:lineRule="auto"/>
              <w:ind w:left="0" w:firstLine="0"/>
              <w:jc w:val="left"/>
              <w:rPr>
                <w:b/>
                <w:i/>
                <w:sz w:val="22"/>
                <w:szCs w:val="22"/>
                <w:lang w:eastAsia="cs-CZ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BF7329" w14:textId="77777777" w:rsidR="00DF5290" w:rsidRPr="001859FF" w:rsidRDefault="00DF5290" w:rsidP="00BD461C">
            <w:pPr>
              <w:widowControl/>
              <w:suppressAutoHyphens w:val="0"/>
              <w:spacing w:after="60" w:line="256" w:lineRule="auto"/>
              <w:ind w:left="0" w:firstLine="0"/>
              <w:jc w:val="left"/>
              <w:rPr>
                <w:b/>
                <w:i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73B1DA43" w14:textId="77777777" w:rsidR="00DF5290" w:rsidRPr="001859FF" w:rsidRDefault="00DF5290" w:rsidP="00BD461C">
            <w:pPr>
              <w:widowControl/>
              <w:suppressAutoHyphens w:val="0"/>
              <w:spacing w:after="60"/>
              <w:ind w:left="0" w:firstLine="0"/>
              <w:jc w:val="center"/>
              <w:rPr>
                <w:b/>
                <w:i/>
                <w:sz w:val="22"/>
                <w:szCs w:val="22"/>
                <w:lang w:eastAsia="cs-CZ"/>
              </w:rPr>
            </w:pPr>
            <w:r w:rsidRPr="001859FF">
              <w:rPr>
                <w:b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DBDB"/>
            <w:vAlign w:val="center"/>
            <w:hideMark/>
          </w:tcPr>
          <w:p w14:paraId="090F2B89" w14:textId="77777777" w:rsidR="00DF5290" w:rsidRPr="001859FF" w:rsidRDefault="00DF5290" w:rsidP="00BD461C">
            <w:pPr>
              <w:widowControl/>
              <w:suppressAutoHyphens w:val="0"/>
              <w:spacing w:after="60"/>
              <w:ind w:left="0" w:firstLine="0"/>
              <w:jc w:val="center"/>
              <w:rPr>
                <w:b/>
                <w:i/>
                <w:sz w:val="22"/>
                <w:szCs w:val="22"/>
                <w:lang w:eastAsia="cs-CZ"/>
              </w:rPr>
            </w:pPr>
            <w:r w:rsidRPr="001859FF">
              <w:rPr>
                <w:b/>
                <w:sz w:val="22"/>
                <w:szCs w:val="22"/>
                <w:lang w:eastAsia="cs-CZ"/>
              </w:rPr>
              <w:t>NE</w:t>
            </w:r>
          </w:p>
        </w:tc>
      </w:tr>
      <w:tr w:rsidR="00DF5290" w:rsidRPr="001859FF" w14:paraId="04517EC3" w14:textId="77777777" w:rsidTr="00BD461C">
        <w:trPr>
          <w:trHeight w:val="81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CFD4" w14:textId="77777777" w:rsidR="00DF5290" w:rsidRPr="001859FF" w:rsidRDefault="00DF5290" w:rsidP="00BD461C">
            <w:pPr>
              <w:widowControl/>
              <w:suppressAutoHyphens w:val="0"/>
              <w:spacing w:after="60"/>
              <w:ind w:left="0" w:firstLine="0"/>
              <w:jc w:val="center"/>
              <w:rPr>
                <w:i/>
                <w:szCs w:val="24"/>
                <w:lang w:eastAsia="cs-CZ"/>
              </w:rPr>
            </w:pPr>
            <w:r w:rsidRPr="001859FF">
              <w:rPr>
                <w:szCs w:val="24"/>
                <w:lang w:eastAsia="cs-CZ"/>
              </w:rPr>
              <w:t>§ 14, odst. 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BE449" w14:textId="77777777" w:rsidR="00DF5290" w:rsidRPr="001859FF" w:rsidRDefault="00DF5290" w:rsidP="00BD461C">
            <w:pPr>
              <w:widowControl/>
              <w:suppressAutoHyphens w:val="0"/>
              <w:spacing w:after="60"/>
              <w:ind w:left="165" w:right="171" w:firstLine="0"/>
              <w:jc w:val="left"/>
              <w:rPr>
                <w:i/>
                <w:szCs w:val="24"/>
                <w:lang w:eastAsia="cs-CZ"/>
              </w:rPr>
            </w:pPr>
            <w:r w:rsidRPr="001859FF">
              <w:rPr>
                <w:szCs w:val="24"/>
                <w:lang w:eastAsia="cs-CZ"/>
              </w:rPr>
              <w:t>Na staveništi budou působit zaměstnanci více než jednoho zhotovitele stavby (právnických osob, nebo podnikajících fyzických osob, které mají zaměstnance).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B06B" w14:textId="77777777" w:rsidR="00DF5290" w:rsidRPr="001859FF" w:rsidRDefault="00DF5290" w:rsidP="00BD461C">
            <w:pPr>
              <w:widowControl/>
              <w:suppressAutoHyphens w:val="0"/>
              <w:spacing w:after="60" w:line="256" w:lineRule="auto"/>
              <w:ind w:left="-53" w:firstLine="0"/>
              <w:jc w:val="center"/>
              <w:rPr>
                <w:rFonts w:eastAsia="Calibri"/>
                <w:snapToGrid w:val="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B9C1ED" w14:textId="77777777" w:rsidR="00DF5290" w:rsidRPr="001859FF" w:rsidRDefault="00DF5290" w:rsidP="00BD461C">
            <w:pPr>
              <w:widowControl/>
              <w:suppressAutoHyphens w:val="0"/>
              <w:spacing w:after="60"/>
              <w:ind w:left="0" w:firstLine="0"/>
              <w:jc w:val="center"/>
              <w:rPr>
                <w:szCs w:val="24"/>
                <w:lang w:eastAsia="cs-CZ"/>
              </w:rPr>
            </w:pPr>
            <w:r w:rsidRPr="001859FF">
              <w:rPr>
                <w:szCs w:val="24"/>
                <w:lang w:eastAsia="cs-CZ"/>
              </w:rPr>
              <w:t>x</w:t>
            </w:r>
          </w:p>
        </w:tc>
      </w:tr>
      <w:tr w:rsidR="00DF5290" w:rsidRPr="001859FF" w14:paraId="1E92596C" w14:textId="77777777" w:rsidTr="00BD461C">
        <w:trPr>
          <w:trHeight w:val="399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8B444" w14:textId="77777777" w:rsidR="00DF5290" w:rsidRPr="001859FF" w:rsidRDefault="00DF5290" w:rsidP="00BD461C">
            <w:pPr>
              <w:widowControl/>
              <w:suppressAutoHyphens w:val="0"/>
              <w:spacing w:after="60"/>
              <w:ind w:left="0" w:firstLine="0"/>
              <w:jc w:val="center"/>
              <w:rPr>
                <w:i/>
                <w:szCs w:val="24"/>
                <w:lang w:eastAsia="cs-CZ"/>
              </w:rPr>
            </w:pPr>
            <w:r w:rsidRPr="001859FF">
              <w:rPr>
                <w:szCs w:val="24"/>
                <w:lang w:eastAsia="cs-CZ"/>
              </w:rPr>
              <w:t>§ 14, odst. 6, písm. a)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A85BBC" w14:textId="77777777" w:rsidR="00DF5290" w:rsidRPr="001859FF" w:rsidRDefault="00DF5290" w:rsidP="00BD461C">
            <w:pPr>
              <w:widowControl/>
              <w:suppressAutoHyphens w:val="0"/>
              <w:spacing w:after="60"/>
              <w:ind w:left="165" w:right="171" w:firstLine="0"/>
              <w:jc w:val="left"/>
              <w:rPr>
                <w:i/>
                <w:szCs w:val="24"/>
                <w:lang w:eastAsia="cs-CZ"/>
              </w:rPr>
            </w:pPr>
            <w:r w:rsidRPr="001859FF">
              <w:rPr>
                <w:szCs w:val="24"/>
                <w:lang w:eastAsia="cs-CZ"/>
              </w:rPr>
              <w:t>Vzniká povinnost doručit oznámení o zahájení prací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1CA1" w14:textId="3D629D39" w:rsidR="00DF5290" w:rsidRPr="001859FF" w:rsidRDefault="00A53D8E" w:rsidP="00BD461C">
            <w:pPr>
              <w:widowControl/>
              <w:suppressAutoHyphens w:val="0"/>
              <w:spacing w:after="60"/>
              <w:ind w:left="0" w:firstLine="0"/>
              <w:jc w:val="center"/>
              <w:rPr>
                <w:szCs w:val="24"/>
                <w:lang w:eastAsia="cs-CZ"/>
              </w:rPr>
            </w:pPr>
            <w:r>
              <w:rPr>
                <w:szCs w:val="24"/>
                <w:lang w:eastAsia="cs-CZ"/>
              </w:rPr>
              <w:t>x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5B2475" w14:textId="0B3660A9" w:rsidR="00DF5290" w:rsidRPr="001859FF" w:rsidRDefault="00DF5290" w:rsidP="00BD461C">
            <w:pPr>
              <w:widowControl/>
              <w:suppressAutoHyphens w:val="0"/>
              <w:spacing w:after="60"/>
              <w:ind w:left="0" w:firstLine="0"/>
              <w:jc w:val="center"/>
              <w:rPr>
                <w:szCs w:val="24"/>
                <w:lang w:eastAsia="cs-CZ"/>
              </w:rPr>
            </w:pPr>
          </w:p>
        </w:tc>
      </w:tr>
      <w:tr w:rsidR="00DF5290" w:rsidRPr="001859FF" w14:paraId="45C1AC7A" w14:textId="77777777" w:rsidTr="00BD461C">
        <w:trPr>
          <w:trHeight w:val="556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D518F" w14:textId="77777777" w:rsidR="00DF5290" w:rsidRPr="001859FF" w:rsidRDefault="00DF5290" w:rsidP="00BD461C">
            <w:pPr>
              <w:widowControl/>
              <w:suppressAutoHyphens w:val="0"/>
              <w:spacing w:after="60"/>
              <w:ind w:left="0" w:firstLine="0"/>
              <w:jc w:val="center"/>
              <w:rPr>
                <w:i/>
                <w:szCs w:val="24"/>
                <w:lang w:eastAsia="cs-CZ"/>
              </w:rPr>
            </w:pPr>
            <w:r w:rsidRPr="001859FF">
              <w:rPr>
                <w:szCs w:val="24"/>
                <w:lang w:eastAsia="cs-CZ"/>
              </w:rPr>
              <w:t>§ 14, odst. 6, písm. c)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AEC62C" w14:textId="77777777" w:rsidR="00DF5290" w:rsidRPr="001859FF" w:rsidRDefault="00DF5290" w:rsidP="00BD461C">
            <w:pPr>
              <w:widowControl/>
              <w:suppressAutoHyphens w:val="0"/>
              <w:spacing w:after="60"/>
              <w:ind w:left="165" w:right="171" w:firstLine="0"/>
              <w:jc w:val="left"/>
              <w:rPr>
                <w:i/>
                <w:szCs w:val="24"/>
                <w:lang w:eastAsia="cs-CZ"/>
              </w:rPr>
            </w:pPr>
            <w:r w:rsidRPr="001859FF">
              <w:rPr>
                <w:szCs w:val="24"/>
                <w:lang w:eastAsia="cs-CZ"/>
              </w:rPr>
              <w:t>Stavba vyžaduje stavební povolení nebo ohlášení podle stavebního zákona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5D21" w14:textId="77777777" w:rsidR="00DF5290" w:rsidRPr="001859FF" w:rsidRDefault="00DF5290" w:rsidP="00BD461C">
            <w:pPr>
              <w:widowControl/>
              <w:suppressAutoHyphens w:val="0"/>
              <w:spacing w:after="60"/>
              <w:ind w:left="0" w:firstLine="0"/>
              <w:jc w:val="center"/>
              <w:rPr>
                <w:szCs w:val="24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0277FB" w14:textId="77777777" w:rsidR="00DF5290" w:rsidRPr="001859FF" w:rsidRDefault="00DF5290" w:rsidP="00BD461C">
            <w:pPr>
              <w:widowControl/>
              <w:suppressAutoHyphens w:val="0"/>
              <w:spacing w:after="60"/>
              <w:ind w:left="0" w:firstLine="0"/>
              <w:jc w:val="center"/>
              <w:rPr>
                <w:szCs w:val="24"/>
                <w:lang w:eastAsia="cs-CZ"/>
              </w:rPr>
            </w:pPr>
            <w:r w:rsidRPr="001859FF">
              <w:rPr>
                <w:szCs w:val="24"/>
                <w:lang w:eastAsia="cs-CZ"/>
              </w:rPr>
              <w:t>x</w:t>
            </w:r>
          </w:p>
        </w:tc>
      </w:tr>
    </w:tbl>
    <w:p w14:paraId="5B5DA762" w14:textId="77777777" w:rsidR="00337BF7" w:rsidRDefault="00337BF7" w:rsidP="00DF5290">
      <w:pPr>
        <w:spacing w:before="120"/>
        <w:ind w:right="57"/>
      </w:pPr>
    </w:p>
    <w:p w14:paraId="1EF017CF" w14:textId="48B52DB5" w:rsidR="00537D34" w:rsidRPr="001859FF" w:rsidRDefault="00DF5290" w:rsidP="00425C28">
      <w:pPr>
        <w:spacing w:before="120"/>
        <w:ind w:right="57"/>
      </w:pPr>
      <w:r w:rsidRPr="001859FF">
        <w:t xml:space="preserve">Na základě vyhodnocení výše uvedených požadavků zákona č. 309/2006 Sb., ve znění zákona č. 88/2016 Sb., </w:t>
      </w:r>
      <w:r w:rsidRPr="001859FF">
        <w:rPr>
          <w:b/>
        </w:rPr>
        <w:t>není</w:t>
      </w:r>
      <w:r w:rsidRPr="001859FF">
        <w:t xml:space="preserve"> zadavatel stavby povinen určit koordinátora BOZP na staveništi ve fázi realizace</w:t>
      </w:r>
      <w:r w:rsidR="00337BF7">
        <w:t xml:space="preserve"> stavby.</w:t>
      </w:r>
      <w:r w:rsidR="00425C28">
        <w:t xml:space="preserve"> </w:t>
      </w:r>
      <w:r w:rsidR="00537D34">
        <w:t xml:space="preserve">Toto vyhodnocení je nutno </w:t>
      </w:r>
      <w:r w:rsidR="00A367C0">
        <w:t xml:space="preserve">v rámci provedení aktualizace plánu BOZP </w:t>
      </w:r>
      <w:r w:rsidR="00537D34">
        <w:t xml:space="preserve">před realizací </w:t>
      </w:r>
      <w:r w:rsidR="00A367C0">
        <w:t>zrevidovat</w:t>
      </w:r>
      <w:r w:rsidR="00537D34">
        <w:t xml:space="preserve"> a na základě výsledku koordinátor</w:t>
      </w:r>
      <w:r w:rsidR="00A367C0">
        <w:t>a BOZP na staveništi případně určit.</w:t>
      </w:r>
    </w:p>
    <w:p w14:paraId="355C8AB4" w14:textId="5CFDEA17" w:rsidR="00063AE3" w:rsidRPr="001859FF" w:rsidRDefault="00DF5290" w:rsidP="00FB4D99">
      <w:pPr>
        <w:pStyle w:val="Nadpis2"/>
        <w:numPr>
          <w:ilvl w:val="0"/>
          <w:numId w:val="0"/>
        </w:numPr>
        <w:spacing w:after="240"/>
        <w:ind w:left="862"/>
      </w:pPr>
      <w:r>
        <w:rPr>
          <w:lang w:val="cs-CZ"/>
        </w:rPr>
        <w:br w:type="page"/>
      </w:r>
      <w:r w:rsidR="00B719E6">
        <w:lastRenderedPageBreak/>
        <w:t xml:space="preserve"> </w:t>
      </w:r>
    </w:p>
    <w:p w14:paraId="3328456C" w14:textId="77777777" w:rsidR="00DF5290" w:rsidRPr="001859FF" w:rsidRDefault="00DF5290" w:rsidP="00DF5290">
      <w:pPr>
        <w:pStyle w:val="Nadpis2"/>
        <w:rPr>
          <w:lang w:val="cs-CZ"/>
        </w:rPr>
      </w:pPr>
      <w:bookmarkStart w:id="9" w:name="_Toc145496422"/>
      <w:r w:rsidRPr="001859FF">
        <w:rPr>
          <w:lang w:val="cs-CZ"/>
        </w:rPr>
        <w:t>Důvody pro zpracování plánu</w:t>
      </w:r>
      <w:bookmarkEnd w:id="9"/>
    </w:p>
    <w:p w14:paraId="2AFC21F2" w14:textId="77777777" w:rsidR="00DF5290" w:rsidRPr="001859FF" w:rsidRDefault="00DF5290" w:rsidP="00DF5290">
      <w:pPr>
        <w:rPr>
          <w:i/>
          <w:snapToGrid w:val="0"/>
        </w:rPr>
      </w:pPr>
      <w:r w:rsidRPr="001859FF">
        <w:rPr>
          <w:snapToGrid w:val="0"/>
        </w:rPr>
        <w:t>Důvodem pro zpracování plánu BOZP na staveništi je naplnění alespoň jednoho z následujících zákonných požadavků, stanovených zákonem č. 309/2006 Sb., v platném znění:</w:t>
      </w:r>
    </w:p>
    <w:p w14:paraId="25AEFD62" w14:textId="77777777" w:rsidR="00DF5290" w:rsidRPr="001859FF" w:rsidRDefault="00DF5290" w:rsidP="00DF5290">
      <w:pPr>
        <w:rPr>
          <w:b/>
          <w:i/>
          <w:snapToGrid w:val="0"/>
        </w:rPr>
      </w:pPr>
    </w:p>
    <w:tbl>
      <w:tblPr>
        <w:tblW w:w="970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244"/>
        <w:gridCol w:w="993"/>
        <w:gridCol w:w="1058"/>
      </w:tblGrid>
      <w:tr w:rsidR="00DF5290" w:rsidRPr="001859FF" w14:paraId="2BB5026F" w14:textId="77777777" w:rsidTr="00BD461C">
        <w:trPr>
          <w:trHeight w:val="270"/>
        </w:trPr>
        <w:tc>
          <w:tcPr>
            <w:tcW w:w="2410" w:type="dxa"/>
            <w:vMerge w:val="restart"/>
            <w:shd w:val="clear" w:color="auto" w:fill="DBDBDB"/>
            <w:vAlign w:val="center"/>
          </w:tcPr>
          <w:p w14:paraId="453B627B" w14:textId="77777777" w:rsidR="00DF5290" w:rsidRPr="001B72FE" w:rsidRDefault="00DF5290" w:rsidP="00BD461C">
            <w:pPr>
              <w:spacing w:after="60"/>
              <w:ind w:left="-51" w:firstLine="51"/>
              <w:jc w:val="center"/>
              <w:rPr>
                <w:b/>
                <w:i/>
                <w:snapToGrid w:val="0"/>
                <w:sz w:val="22"/>
                <w:szCs w:val="18"/>
              </w:rPr>
            </w:pPr>
            <w:r w:rsidRPr="001B72FE">
              <w:rPr>
                <w:b/>
                <w:snapToGrid w:val="0"/>
                <w:sz w:val="22"/>
                <w:szCs w:val="18"/>
              </w:rPr>
              <w:t>Zákon</w:t>
            </w:r>
          </w:p>
          <w:p w14:paraId="123DE646" w14:textId="77777777" w:rsidR="00DF5290" w:rsidRPr="001B72FE" w:rsidRDefault="00DF5290" w:rsidP="00BD461C">
            <w:pPr>
              <w:spacing w:after="60"/>
              <w:ind w:left="-51"/>
              <w:jc w:val="center"/>
              <w:rPr>
                <w:b/>
                <w:i/>
                <w:snapToGrid w:val="0"/>
                <w:sz w:val="22"/>
                <w:szCs w:val="18"/>
              </w:rPr>
            </w:pPr>
            <w:r w:rsidRPr="001B72FE">
              <w:rPr>
                <w:b/>
                <w:snapToGrid w:val="0"/>
                <w:sz w:val="22"/>
                <w:szCs w:val="18"/>
              </w:rPr>
              <w:t>č. 309/2006 Sb.</w:t>
            </w:r>
          </w:p>
        </w:tc>
        <w:tc>
          <w:tcPr>
            <w:tcW w:w="5244" w:type="dxa"/>
            <w:vMerge w:val="restart"/>
            <w:shd w:val="clear" w:color="auto" w:fill="DBDBDB"/>
            <w:vAlign w:val="center"/>
          </w:tcPr>
          <w:p w14:paraId="6BB7B9E2" w14:textId="77777777" w:rsidR="00DF5290" w:rsidRPr="001B72FE" w:rsidRDefault="00DF5290" w:rsidP="00BD461C">
            <w:pPr>
              <w:spacing w:after="60"/>
              <w:ind w:left="-53" w:hanging="18"/>
              <w:jc w:val="center"/>
              <w:rPr>
                <w:b/>
                <w:i/>
                <w:snapToGrid w:val="0"/>
                <w:sz w:val="22"/>
                <w:szCs w:val="18"/>
              </w:rPr>
            </w:pPr>
            <w:r w:rsidRPr="001B72FE">
              <w:rPr>
                <w:b/>
                <w:snapToGrid w:val="0"/>
                <w:sz w:val="22"/>
                <w:szCs w:val="18"/>
              </w:rPr>
              <w:t>Požadavek</w:t>
            </w:r>
          </w:p>
        </w:tc>
        <w:tc>
          <w:tcPr>
            <w:tcW w:w="2051" w:type="dxa"/>
            <w:gridSpan w:val="2"/>
            <w:shd w:val="clear" w:color="auto" w:fill="DBDBDB"/>
            <w:vAlign w:val="center"/>
          </w:tcPr>
          <w:p w14:paraId="0263049F" w14:textId="77777777" w:rsidR="00DF5290" w:rsidRPr="001B72FE" w:rsidRDefault="00DF5290" w:rsidP="00BD461C">
            <w:pPr>
              <w:spacing w:after="60"/>
              <w:ind w:left="-53" w:hanging="16"/>
              <w:jc w:val="center"/>
              <w:rPr>
                <w:b/>
                <w:i/>
                <w:snapToGrid w:val="0"/>
                <w:sz w:val="22"/>
                <w:szCs w:val="18"/>
              </w:rPr>
            </w:pPr>
            <w:r w:rsidRPr="001B72FE">
              <w:rPr>
                <w:b/>
                <w:snapToGrid w:val="0"/>
                <w:sz w:val="22"/>
                <w:szCs w:val="18"/>
              </w:rPr>
              <w:t>Bude splněn</w:t>
            </w:r>
          </w:p>
        </w:tc>
      </w:tr>
      <w:tr w:rsidR="00DF5290" w:rsidRPr="001859FF" w14:paraId="17BC9DBF" w14:textId="77777777" w:rsidTr="00BD461C">
        <w:trPr>
          <w:trHeight w:val="244"/>
        </w:trPr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DBDBDB"/>
            <w:vAlign w:val="center"/>
          </w:tcPr>
          <w:p w14:paraId="5A2B186B" w14:textId="77777777" w:rsidR="00DF5290" w:rsidRPr="001B72FE" w:rsidRDefault="00DF5290" w:rsidP="00BD461C">
            <w:pPr>
              <w:spacing w:after="60"/>
              <w:ind w:left="-53"/>
              <w:jc w:val="center"/>
              <w:rPr>
                <w:b/>
                <w:i/>
                <w:snapToGrid w:val="0"/>
                <w:sz w:val="22"/>
                <w:szCs w:val="18"/>
              </w:rPr>
            </w:pPr>
          </w:p>
        </w:tc>
        <w:tc>
          <w:tcPr>
            <w:tcW w:w="5244" w:type="dxa"/>
            <w:vMerge/>
            <w:tcBorders>
              <w:bottom w:val="single" w:sz="4" w:space="0" w:color="auto"/>
            </w:tcBorders>
            <w:shd w:val="clear" w:color="auto" w:fill="DBDBDB"/>
            <w:vAlign w:val="center"/>
          </w:tcPr>
          <w:p w14:paraId="4254A546" w14:textId="77777777" w:rsidR="00DF5290" w:rsidRPr="001B72FE" w:rsidRDefault="00DF5290" w:rsidP="00BD461C">
            <w:pPr>
              <w:spacing w:after="60"/>
              <w:ind w:left="-53"/>
              <w:jc w:val="center"/>
              <w:rPr>
                <w:b/>
                <w:i/>
                <w:snapToGrid w:val="0"/>
                <w:sz w:val="22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BDBDB"/>
            <w:vAlign w:val="center"/>
          </w:tcPr>
          <w:p w14:paraId="4455578E" w14:textId="77777777" w:rsidR="00DF5290" w:rsidRPr="001B72FE" w:rsidRDefault="00DF5290" w:rsidP="00BD461C">
            <w:pPr>
              <w:spacing w:after="60"/>
              <w:ind w:left="-53" w:hanging="16"/>
              <w:jc w:val="center"/>
              <w:rPr>
                <w:b/>
                <w:i/>
                <w:snapToGrid w:val="0"/>
                <w:sz w:val="22"/>
                <w:szCs w:val="18"/>
              </w:rPr>
            </w:pPr>
            <w:r w:rsidRPr="001B72FE">
              <w:rPr>
                <w:b/>
                <w:snapToGrid w:val="0"/>
                <w:sz w:val="22"/>
                <w:szCs w:val="18"/>
              </w:rPr>
              <w:t>ANO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DBDBDB"/>
            <w:vAlign w:val="center"/>
          </w:tcPr>
          <w:p w14:paraId="190CB65C" w14:textId="77777777" w:rsidR="00DF5290" w:rsidRPr="001B72FE" w:rsidRDefault="00DF5290" w:rsidP="00BD461C">
            <w:pPr>
              <w:spacing w:after="60"/>
              <w:ind w:left="-53" w:firstLine="53"/>
              <w:jc w:val="center"/>
              <w:rPr>
                <w:b/>
                <w:i/>
                <w:snapToGrid w:val="0"/>
                <w:sz w:val="22"/>
                <w:szCs w:val="18"/>
              </w:rPr>
            </w:pPr>
            <w:r w:rsidRPr="001B72FE">
              <w:rPr>
                <w:b/>
                <w:snapToGrid w:val="0"/>
                <w:sz w:val="22"/>
                <w:szCs w:val="18"/>
              </w:rPr>
              <w:t>NE</w:t>
            </w:r>
          </w:p>
        </w:tc>
      </w:tr>
      <w:tr w:rsidR="00DF5290" w:rsidRPr="001859FF" w14:paraId="463A3261" w14:textId="77777777" w:rsidTr="00BD461C">
        <w:trPr>
          <w:trHeight w:val="106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7650" w14:textId="77777777" w:rsidR="00DF5290" w:rsidRPr="001859FF" w:rsidRDefault="00DF5290" w:rsidP="00BD461C">
            <w:pPr>
              <w:spacing w:after="60"/>
              <w:ind w:left="-53" w:firstLine="53"/>
              <w:jc w:val="center"/>
              <w:rPr>
                <w:i/>
                <w:snapToGrid w:val="0"/>
                <w:szCs w:val="24"/>
              </w:rPr>
            </w:pPr>
            <w:r w:rsidRPr="001859FF">
              <w:rPr>
                <w:snapToGrid w:val="0"/>
                <w:szCs w:val="24"/>
              </w:rPr>
              <w:t>§ 15,</w:t>
            </w:r>
            <w:r>
              <w:rPr>
                <w:snapToGrid w:val="0"/>
                <w:szCs w:val="24"/>
              </w:rPr>
              <w:t xml:space="preserve"> </w:t>
            </w:r>
            <w:r w:rsidRPr="001859FF">
              <w:rPr>
                <w:snapToGrid w:val="0"/>
                <w:szCs w:val="24"/>
              </w:rPr>
              <w:t>odst. 1, písm. a)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B14F" w14:textId="77777777" w:rsidR="00DF5290" w:rsidRPr="001859FF" w:rsidRDefault="00DF5290" w:rsidP="00BD461C">
            <w:pPr>
              <w:spacing w:after="60"/>
              <w:ind w:left="215" w:right="205" w:hanging="4"/>
              <w:rPr>
                <w:i/>
                <w:snapToGrid w:val="0"/>
                <w:szCs w:val="24"/>
              </w:rPr>
            </w:pPr>
            <w:r w:rsidRPr="001859FF">
              <w:rPr>
                <w:snapToGrid w:val="0"/>
                <w:szCs w:val="24"/>
              </w:rPr>
              <w:t>Celková předpokládaná doba trvání prací a činností je delší než 30 pracovních dnů, ve kterých budou vykonávány práce a činnosti a bude na nich pracovat současně více než 20 fyzických osob po dobu delší než 1 pracovní den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D9CD" w14:textId="65645100" w:rsidR="00DF5290" w:rsidRPr="001859FF" w:rsidRDefault="00D41F0D" w:rsidP="00BD461C">
            <w:pPr>
              <w:spacing w:after="60"/>
              <w:ind w:left="0" w:firstLine="0"/>
              <w:jc w:val="center"/>
              <w:rPr>
                <w:i/>
                <w:snapToGrid w:val="0"/>
                <w:szCs w:val="24"/>
              </w:rPr>
            </w:pPr>
            <w:r w:rsidRPr="00D41F0D">
              <w:rPr>
                <w:iCs/>
                <w:snapToGrid w:val="0"/>
                <w:szCs w:val="24"/>
              </w:rPr>
              <w:t>x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467E" w14:textId="54846376" w:rsidR="00DF5290" w:rsidRPr="007269F5" w:rsidRDefault="00DF5290" w:rsidP="00BD461C">
            <w:pPr>
              <w:spacing w:after="60"/>
              <w:ind w:left="0" w:firstLine="0"/>
              <w:jc w:val="center"/>
              <w:rPr>
                <w:iCs/>
                <w:snapToGrid w:val="0"/>
                <w:szCs w:val="24"/>
              </w:rPr>
            </w:pPr>
          </w:p>
        </w:tc>
      </w:tr>
      <w:tr w:rsidR="00DF5290" w:rsidRPr="001859FF" w14:paraId="54393B47" w14:textId="77777777" w:rsidTr="00BD461C">
        <w:trPr>
          <w:trHeight w:val="91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8E93" w14:textId="77777777" w:rsidR="00DF5290" w:rsidRPr="001859FF" w:rsidRDefault="00DF5290" w:rsidP="00BD461C">
            <w:pPr>
              <w:spacing w:after="60"/>
              <w:ind w:left="-53" w:firstLine="53"/>
              <w:jc w:val="center"/>
              <w:rPr>
                <w:i/>
                <w:snapToGrid w:val="0"/>
                <w:szCs w:val="24"/>
              </w:rPr>
            </w:pPr>
            <w:r w:rsidRPr="001859FF">
              <w:rPr>
                <w:snapToGrid w:val="0"/>
                <w:szCs w:val="24"/>
              </w:rPr>
              <w:t xml:space="preserve">§ </w:t>
            </w:r>
            <w:proofErr w:type="gramStart"/>
            <w:r w:rsidRPr="001859FF">
              <w:rPr>
                <w:snapToGrid w:val="0"/>
                <w:szCs w:val="24"/>
              </w:rPr>
              <w:t>15,odst.</w:t>
            </w:r>
            <w:proofErr w:type="gramEnd"/>
            <w:r w:rsidRPr="001859FF">
              <w:rPr>
                <w:snapToGrid w:val="0"/>
                <w:szCs w:val="24"/>
              </w:rPr>
              <w:t xml:space="preserve"> 1, písm. b)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8759" w14:textId="77777777" w:rsidR="00DF5290" w:rsidRPr="001859FF" w:rsidRDefault="00DF5290" w:rsidP="00BD461C">
            <w:pPr>
              <w:spacing w:after="60"/>
              <w:ind w:left="215" w:right="205" w:hanging="4"/>
              <w:rPr>
                <w:i/>
                <w:snapToGrid w:val="0"/>
                <w:szCs w:val="24"/>
              </w:rPr>
            </w:pPr>
            <w:r w:rsidRPr="001859FF">
              <w:rPr>
                <w:snapToGrid w:val="0"/>
                <w:szCs w:val="24"/>
              </w:rPr>
              <w:t>Předpokládaný celkový objem prací a činností během realizace díla přesáhne 500 pracovních dnů v přepočtu na jednu fyzickou osobu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5B64" w14:textId="7861808E" w:rsidR="00DF5290" w:rsidRPr="001859FF" w:rsidRDefault="00FB1139" w:rsidP="00BD461C">
            <w:pPr>
              <w:spacing w:after="60"/>
              <w:ind w:left="0" w:firstLine="0"/>
              <w:jc w:val="center"/>
              <w:rPr>
                <w:i/>
                <w:snapToGrid w:val="0"/>
                <w:szCs w:val="24"/>
              </w:rPr>
            </w:pPr>
            <w:r w:rsidRPr="00FB1139">
              <w:rPr>
                <w:iCs/>
                <w:snapToGrid w:val="0"/>
                <w:szCs w:val="24"/>
              </w:rPr>
              <w:t>x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E120" w14:textId="4F8DCF6E" w:rsidR="00DF5290" w:rsidRPr="007269F5" w:rsidRDefault="00DF5290" w:rsidP="00BD461C">
            <w:pPr>
              <w:spacing w:after="60"/>
              <w:ind w:left="0" w:firstLine="0"/>
              <w:jc w:val="center"/>
              <w:rPr>
                <w:iCs/>
                <w:snapToGrid w:val="0"/>
                <w:szCs w:val="24"/>
              </w:rPr>
            </w:pPr>
          </w:p>
        </w:tc>
      </w:tr>
      <w:tr w:rsidR="00DF5290" w:rsidRPr="001859FF" w14:paraId="35C2D11B" w14:textId="77777777" w:rsidTr="00BD461C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E48A" w14:textId="77777777" w:rsidR="00DF5290" w:rsidRPr="001859FF" w:rsidRDefault="00DF5290" w:rsidP="00BD461C">
            <w:pPr>
              <w:spacing w:after="60"/>
              <w:ind w:left="-53" w:hanging="20"/>
              <w:jc w:val="center"/>
              <w:rPr>
                <w:i/>
                <w:snapToGrid w:val="0"/>
                <w:szCs w:val="24"/>
              </w:rPr>
            </w:pPr>
            <w:r w:rsidRPr="001859FF">
              <w:rPr>
                <w:snapToGrid w:val="0"/>
                <w:szCs w:val="24"/>
              </w:rPr>
              <w:t>§ 15,</w:t>
            </w:r>
            <w:r>
              <w:rPr>
                <w:snapToGrid w:val="0"/>
                <w:szCs w:val="24"/>
              </w:rPr>
              <w:t xml:space="preserve"> </w:t>
            </w:r>
            <w:r w:rsidRPr="001859FF">
              <w:rPr>
                <w:snapToGrid w:val="0"/>
                <w:szCs w:val="24"/>
              </w:rPr>
              <w:t>odst. 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627D" w14:textId="77777777" w:rsidR="00DF5290" w:rsidRPr="001859FF" w:rsidRDefault="00DF5290" w:rsidP="00BD461C">
            <w:pPr>
              <w:spacing w:after="60"/>
              <w:ind w:left="215" w:right="205" w:hanging="4"/>
              <w:rPr>
                <w:i/>
                <w:snapToGrid w:val="0"/>
                <w:szCs w:val="24"/>
              </w:rPr>
            </w:pPr>
            <w:r w:rsidRPr="001859FF">
              <w:rPr>
                <w:snapToGrid w:val="0"/>
                <w:szCs w:val="24"/>
              </w:rPr>
              <w:t>Při výstavbě budou prováděny práce a činnosti vystavující fyzickou osobu zvýšenému ohrožení života nebo poškození zdraví, které jsou stanoveny v příloze č. 5, nařízení vlády č. 591/2006 Sb.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45E0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b/>
                <w:iCs/>
                <w:snapToGrid w:val="0"/>
                <w:szCs w:val="24"/>
              </w:rPr>
            </w:pPr>
            <w:r w:rsidRPr="00D41F0D">
              <w:rPr>
                <w:iCs/>
                <w:snapToGrid w:val="0"/>
                <w:szCs w:val="24"/>
              </w:rPr>
              <w:t>x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94DE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iCs/>
                <w:snapToGrid w:val="0"/>
                <w:szCs w:val="24"/>
              </w:rPr>
            </w:pPr>
          </w:p>
        </w:tc>
      </w:tr>
    </w:tbl>
    <w:p w14:paraId="0DDCC517" w14:textId="77777777" w:rsidR="00DF5290" w:rsidRPr="001859FF" w:rsidRDefault="00DF5290" w:rsidP="00DF5290">
      <w:pPr>
        <w:spacing w:before="120"/>
        <w:rPr>
          <w:i/>
          <w:snapToGrid w:val="0"/>
        </w:rPr>
      </w:pPr>
      <w:r w:rsidRPr="001859FF">
        <w:rPr>
          <w:snapToGrid w:val="0"/>
        </w:rPr>
        <w:t>Práce a činnosti vystavující fyzickou osobu zvýšenému ohrožení života nebo poškození zdraví dle přílohy č. 5, nařízení vlády č. 591/2006 Sb., ve znění pozdějších předpisů.</w:t>
      </w:r>
    </w:p>
    <w:p w14:paraId="6981B362" w14:textId="77777777" w:rsidR="00DF5290" w:rsidRPr="001859FF" w:rsidRDefault="00DF5290" w:rsidP="00DF5290">
      <w:pPr>
        <w:pStyle w:val="Odstavecseseznamem"/>
        <w:rPr>
          <w:b/>
          <w:i/>
          <w:snapToGrid w:val="0"/>
        </w:rPr>
      </w:pPr>
    </w:p>
    <w:tbl>
      <w:tblPr>
        <w:tblW w:w="9781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244"/>
        <w:gridCol w:w="1134"/>
        <w:gridCol w:w="993"/>
      </w:tblGrid>
      <w:tr w:rsidR="00DF5290" w:rsidRPr="001859FF" w14:paraId="241C9E80" w14:textId="77777777" w:rsidTr="00BD461C">
        <w:trPr>
          <w:trHeight w:val="540"/>
        </w:trPr>
        <w:tc>
          <w:tcPr>
            <w:tcW w:w="2410" w:type="dxa"/>
            <w:vMerge w:val="restart"/>
            <w:shd w:val="clear" w:color="auto" w:fill="DBDBDB"/>
            <w:vAlign w:val="center"/>
          </w:tcPr>
          <w:p w14:paraId="2FCBA100" w14:textId="77777777" w:rsidR="00DF5290" w:rsidRPr="007269F5" w:rsidRDefault="00DF5290" w:rsidP="00BD461C">
            <w:pPr>
              <w:spacing w:after="60"/>
              <w:ind w:left="-51" w:hanging="20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7269F5">
              <w:rPr>
                <w:b/>
                <w:snapToGrid w:val="0"/>
                <w:sz w:val="22"/>
                <w:szCs w:val="22"/>
              </w:rPr>
              <w:t>Nařízení vlády</w:t>
            </w:r>
          </w:p>
          <w:p w14:paraId="31EC5425" w14:textId="77777777" w:rsidR="00DF5290" w:rsidRPr="007269F5" w:rsidRDefault="00DF5290" w:rsidP="00BD461C">
            <w:pPr>
              <w:spacing w:after="60"/>
              <w:ind w:left="-51" w:firstLine="53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7269F5">
              <w:rPr>
                <w:b/>
                <w:snapToGrid w:val="0"/>
                <w:sz w:val="22"/>
                <w:szCs w:val="22"/>
              </w:rPr>
              <w:t>č. 591/2006 Sb.</w:t>
            </w:r>
          </w:p>
        </w:tc>
        <w:tc>
          <w:tcPr>
            <w:tcW w:w="5244" w:type="dxa"/>
            <w:vMerge w:val="restart"/>
            <w:shd w:val="clear" w:color="auto" w:fill="DBDBDB"/>
            <w:vAlign w:val="center"/>
          </w:tcPr>
          <w:p w14:paraId="5264CC6F" w14:textId="77777777" w:rsidR="00DF5290" w:rsidRPr="007269F5" w:rsidRDefault="00DF5290" w:rsidP="00BD461C">
            <w:pPr>
              <w:spacing w:after="60"/>
              <w:ind w:left="-51" w:firstLine="51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7269F5">
              <w:rPr>
                <w:b/>
                <w:snapToGrid w:val="0"/>
                <w:sz w:val="22"/>
                <w:szCs w:val="22"/>
              </w:rPr>
              <w:t>Práce a činnosti</w:t>
            </w:r>
          </w:p>
        </w:tc>
        <w:tc>
          <w:tcPr>
            <w:tcW w:w="2127" w:type="dxa"/>
            <w:gridSpan w:val="2"/>
            <w:shd w:val="clear" w:color="auto" w:fill="DBDBDB"/>
            <w:vAlign w:val="center"/>
          </w:tcPr>
          <w:p w14:paraId="0003929F" w14:textId="77777777" w:rsidR="00DF5290" w:rsidRPr="007269F5" w:rsidRDefault="00DF5290" w:rsidP="00BD461C">
            <w:pPr>
              <w:spacing w:after="60"/>
              <w:ind w:left="-51" w:hanging="16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7269F5">
              <w:rPr>
                <w:b/>
                <w:snapToGrid w:val="0"/>
                <w:sz w:val="22"/>
                <w:szCs w:val="22"/>
              </w:rPr>
              <w:t>Budou prováděny</w:t>
            </w:r>
          </w:p>
        </w:tc>
      </w:tr>
      <w:tr w:rsidR="00DF5290" w:rsidRPr="001859FF" w14:paraId="4F8AE52A" w14:textId="77777777" w:rsidTr="00BD461C">
        <w:trPr>
          <w:trHeight w:val="240"/>
        </w:trPr>
        <w:tc>
          <w:tcPr>
            <w:tcW w:w="2410" w:type="dxa"/>
            <w:vMerge/>
            <w:shd w:val="clear" w:color="auto" w:fill="DBDBDB"/>
            <w:vAlign w:val="center"/>
          </w:tcPr>
          <w:p w14:paraId="78F96BF1" w14:textId="77777777" w:rsidR="00DF5290" w:rsidRPr="007269F5" w:rsidRDefault="00DF5290" w:rsidP="00BD461C">
            <w:pPr>
              <w:spacing w:after="60"/>
              <w:ind w:left="-51"/>
              <w:jc w:val="center"/>
              <w:rPr>
                <w:b/>
                <w:i/>
                <w:snapToGrid w:val="0"/>
                <w:sz w:val="22"/>
                <w:szCs w:val="22"/>
              </w:rPr>
            </w:pPr>
          </w:p>
        </w:tc>
        <w:tc>
          <w:tcPr>
            <w:tcW w:w="5244" w:type="dxa"/>
            <w:vMerge/>
            <w:shd w:val="clear" w:color="auto" w:fill="DBDBDB"/>
            <w:vAlign w:val="center"/>
          </w:tcPr>
          <w:p w14:paraId="13AEE33E" w14:textId="77777777" w:rsidR="00DF5290" w:rsidRPr="007269F5" w:rsidRDefault="00DF5290" w:rsidP="00BD461C">
            <w:pPr>
              <w:spacing w:after="60"/>
              <w:ind w:left="-51"/>
              <w:jc w:val="center"/>
              <w:rPr>
                <w:b/>
                <w:i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BDBDB"/>
            <w:vAlign w:val="center"/>
          </w:tcPr>
          <w:p w14:paraId="375085EF" w14:textId="77777777" w:rsidR="00DF5290" w:rsidRPr="007269F5" w:rsidRDefault="00DF5290" w:rsidP="00BD461C">
            <w:pPr>
              <w:spacing w:after="60"/>
              <w:ind w:left="-51" w:hanging="16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7269F5">
              <w:rPr>
                <w:b/>
                <w:snapToGrid w:val="0"/>
                <w:sz w:val="22"/>
                <w:szCs w:val="22"/>
              </w:rPr>
              <w:t>ANO</w:t>
            </w:r>
          </w:p>
        </w:tc>
        <w:tc>
          <w:tcPr>
            <w:tcW w:w="993" w:type="dxa"/>
            <w:shd w:val="clear" w:color="auto" w:fill="DBDBDB"/>
            <w:vAlign w:val="center"/>
          </w:tcPr>
          <w:p w14:paraId="272EF572" w14:textId="77777777" w:rsidR="00DF5290" w:rsidRPr="007269F5" w:rsidRDefault="00DF5290" w:rsidP="00BD461C">
            <w:pPr>
              <w:spacing w:after="60"/>
              <w:ind w:left="-51" w:hanging="22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7269F5">
              <w:rPr>
                <w:b/>
                <w:snapToGrid w:val="0"/>
                <w:sz w:val="22"/>
                <w:szCs w:val="22"/>
              </w:rPr>
              <w:t>NE</w:t>
            </w:r>
          </w:p>
        </w:tc>
      </w:tr>
      <w:tr w:rsidR="00DF5290" w:rsidRPr="001859FF" w14:paraId="7B7B6F06" w14:textId="77777777" w:rsidTr="00BD461C">
        <w:trPr>
          <w:trHeight w:val="333"/>
        </w:trPr>
        <w:tc>
          <w:tcPr>
            <w:tcW w:w="2410" w:type="dxa"/>
            <w:vAlign w:val="center"/>
          </w:tcPr>
          <w:p w14:paraId="1E86526D" w14:textId="77777777" w:rsidR="00DF5290" w:rsidRPr="007269F5" w:rsidRDefault="00DF5290" w:rsidP="00BD461C">
            <w:pPr>
              <w:spacing w:after="60"/>
              <w:ind w:left="-53" w:firstLine="53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Příloha č. 5, bod 1</w:t>
            </w:r>
          </w:p>
        </w:tc>
        <w:tc>
          <w:tcPr>
            <w:tcW w:w="5244" w:type="dxa"/>
            <w:vAlign w:val="center"/>
          </w:tcPr>
          <w:p w14:paraId="2214F518" w14:textId="77777777" w:rsidR="00DF5290" w:rsidRPr="007269F5" w:rsidRDefault="00DF5290" w:rsidP="00BD461C">
            <w:pPr>
              <w:spacing w:after="60"/>
              <w:ind w:left="136" w:right="215" w:hanging="6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Práce vystavující zaměstnance riziku poškození zdraví nebo smrti sesuvem uvolněné zeminy ve výkopu o hloubce větší než 5 m.</w:t>
            </w:r>
          </w:p>
        </w:tc>
        <w:tc>
          <w:tcPr>
            <w:tcW w:w="1134" w:type="dxa"/>
            <w:vAlign w:val="center"/>
          </w:tcPr>
          <w:p w14:paraId="190B56DD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3101827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x</w:t>
            </w:r>
          </w:p>
        </w:tc>
      </w:tr>
      <w:tr w:rsidR="00DF5290" w:rsidRPr="001859FF" w14:paraId="55E263DD" w14:textId="77777777" w:rsidTr="00BD461C">
        <w:trPr>
          <w:cantSplit/>
          <w:trHeight w:val="663"/>
        </w:trPr>
        <w:tc>
          <w:tcPr>
            <w:tcW w:w="2410" w:type="dxa"/>
            <w:vAlign w:val="center"/>
          </w:tcPr>
          <w:p w14:paraId="495F37BC" w14:textId="77777777" w:rsidR="00DF5290" w:rsidRPr="007269F5" w:rsidRDefault="00DF5290" w:rsidP="00BD461C">
            <w:pPr>
              <w:spacing w:after="60"/>
              <w:ind w:left="-53" w:firstLine="53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Příloha č. 5, bod 2</w:t>
            </w:r>
          </w:p>
        </w:tc>
        <w:tc>
          <w:tcPr>
            <w:tcW w:w="5244" w:type="dxa"/>
            <w:vAlign w:val="center"/>
          </w:tcPr>
          <w:p w14:paraId="64E9F931" w14:textId="77777777" w:rsidR="00DF5290" w:rsidRPr="007269F5" w:rsidRDefault="00DF5290" w:rsidP="00BD461C">
            <w:pPr>
              <w:spacing w:after="60"/>
              <w:ind w:left="136" w:right="213" w:hanging="6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Práce související s používáním nebezpečných chemických látek a směsí klasifikovaných podle přímo použitelného předpisu Evropské unie jako akutně toxické kategorie 1 a 2 nebo při výskytu biologických činitelů podle zvláštních právních předpisů.</w:t>
            </w:r>
          </w:p>
        </w:tc>
        <w:tc>
          <w:tcPr>
            <w:tcW w:w="1134" w:type="dxa"/>
            <w:vAlign w:val="center"/>
          </w:tcPr>
          <w:p w14:paraId="7F09BB17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35B6FF2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x</w:t>
            </w:r>
          </w:p>
        </w:tc>
      </w:tr>
      <w:tr w:rsidR="00DF5290" w:rsidRPr="001859FF" w14:paraId="2A451FC6" w14:textId="77777777" w:rsidTr="00BD461C">
        <w:trPr>
          <w:trHeight w:val="576"/>
        </w:trPr>
        <w:tc>
          <w:tcPr>
            <w:tcW w:w="2410" w:type="dxa"/>
            <w:vAlign w:val="center"/>
          </w:tcPr>
          <w:p w14:paraId="691E0407" w14:textId="77777777" w:rsidR="00DF5290" w:rsidRPr="007269F5" w:rsidRDefault="00DF5290" w:rsidP="00BD461C">
            <w:pPr>
              <w:spacing w:after="60"/>
              <w:ind w:left="-53" w:firstLine="53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Příloha č. 5, bod 3</w:t>
            </w:r>
          </w:p>
        </w:tc>
        <w:tc>
          <w:tcPr>
            <w:tcW w:w="5244" w:type="dxa"/>
            <w:vAlign w:val="center"/>
          </w:tcPr>
          <w:p w14:paraId="3F8D6C37" w14:textId="77777777" w:rsidR="00DF5290" w:rsidRPr="007269F5" w:rsidRDefault="00DF5290" w:rsidP="00BD461C">
            <w:pPr>
              <w:spacing w:after="60"/>
              <w:ind w:left="136" w:right="213" w:hanging="6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Práce se zdroji ionizujícího záření, pokud se na ně nevztahují zvláštní právní předpisy.</w:t>
            </w:r>
          </w:p>
        </w:tc>
        <w:tc>
          <w:tcPr>
            <w:tcW w:w="1134" w:type="dxa"/>
            <w:vAlign w:val="center"/>
          </w:tcPr>
          <w:p w14:paraId="2F7D547F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61F4FCB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x</w:t>
            </w:r>
          </w:p>
        </w:tc>
      </w:tr>
      <w:tr w:rsidR="00DF5290" w:rsidRPr="001859FF" w14:paraId="27E49EAE" w14:textId="77777777" w:rsidTr="00BD461C">
        <w:trPr>
          <w:trHeight w:val="592"/>
        </w:trPr>
        <w:tc>
          <w:tcPr>
            <w:tcW w:w="2410" w:type="dxa"/>
            <w:vAlign w:val="center"/>
          </w:tcPr>
          <w:p w14:paraId="38E0C0AD" w14:textId="77777777" w:rsidR="00DF5290" w:rsidRPr="007269F5" w:rsidRDefault="00DF5290" w:rsidP="00BD461C">
            <w:pPr>
              <w:spacing w:after="60"/>
              <w:ind w:left="-53" w:firstLine="53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Příloha č. 5, bod 4</w:t>
            </w:r>
          </w:p>
        </w:tc>
        <w:tc>
          <w:tcPr>
            <w:tcW w:w="5244" w:type="dxa"/>
            <w:vAlign w:val="center"/>
          </w:tcPr>
          <w:p w14:paraId="214C8D35" w14:textId="77777777" w:rsidR="00DF5290" w:rsidRPr="007269F5" w:rsidRDefault="00DF5290" w:rsidP="00BD461C">
            <w:pPr>
              <w:spacing w:after="60"/>
              <w:ind w:left="136" w:right="213" w:hanging="6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Práce nad vodou nebo v její těsné blízkosti spojené s bezprostředním nebezpečím utonutí.</w:t>
            </w:r>
          </w:p>
        </w:tc>
        <w:tc>
          <w:tcPr>
            <w:tcW w:w="1134" w:type="dxa"/>
            <w:vAlign w:val="center"/>
          </w:tcPr>
          <w:p w14:paraId="10D1F45C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198398C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x</w:t>
            </w:r>
          </w:p>
        </w:tc>
      </w:tr>
      <w:tr w:rsidR="00DF5290" w:rsidRPr="001859FF" w14:paraId="5B921186" w14:textId="77777777" w:rsidTr="00BD461C">
        <w:trPr>
          <w:trHeight w:val="592"/>
        </w:trPr>
        <w:tc>
          <w:tcPr>
            <w:tcW w:w="2410" w:type="dxa"/>
            <w:vAlign w:val="center"/>
          </w:tcPr>
          <w:p w14:paraId="08A8457E" w14:textId="77777777" w:rsidR="00DF5290" w:rsidRPr="007269F5" w:rsidRDefault="00DF5290" w:rsidP="00BD461C">
            <w:pPr>
              <w:spacing w:after="60"/>
              <w:ind w:left="-53" w:firstLine="53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Příloha č. 5, bod 5</w:t>
            </w:r>
          </w:p>
        </w:tc>
        <w:tc>
          <w:tcPr>
            <w:tcW w:w="5244" w:type="dxa"/>
            <w:vAlign w:val="center"/>
          </w:tcPr>
          <w:p w14:paraId="3A7EA2CE" w14:textId="77777777" w:rsidR="00DF5290" w:rsidRPr="007269F5" w:rsidRDefault="00DF5290" w:rsidP="00BD461C">
            <w:pPr>
              <w:spacing w:after="60"/>
              <w:ind w:left="136" w:right="213" w:hanging="6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Práce, při kterých hrozí pád z výšky nebo do volné hloubky více než 10 m.</w:t>
            </w:r>
          </w:p>
        </w:tc>
        <w:tc>
          <w:tcPr>
            <w:tcW w:w="1134" w:type="dxa"/>
            <w:vAlign w:val="center"/>
          </w:tcPr>
          <w:p w14:paraId="27387CDF" w14:textId="306BDECA" w:rsidR="00DF5290" w:rsidRPr="007269F5" w:rsidRDefault="00124593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  <w:r>
              <w:rPr>
                <w:snapToGrid w:val="0"/>
                <w:szCs w:val="24"/>
              </w:rPr>
              <w:t>x</w:t>
            </w:r>
          </w:p>
        </w:tc>
        <w:tc>
          <w:tcPr>
            <w:tcW w:w="993" w:type="dxa"/>
            <w:vAlign w:val="center"/>
          </w:tcPr>
          <w:p w14:paraId="3D1B4E27" w14:textId="354EC0F4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</w:p>
        </w:tc>
      </w:tr>
      <w:tr w:rsidR="00DF5290" w:rsidRPr="001859FF" w14:paraId="3F8607F9" w14:textId="77777777" w:rsidTr="00BD461C">
        <w:trPr>
          <w:trHeight w:val="631"/>
        </w:trPr>
        <w:tc>
          <w:tcPr>
            <w:tcW w:w="2410" w:type="dxa"/>
            <w:vAlign w:val="center"/>
          </w:tcPr>
          <w:p w14:paraId="0DB715FA" w14:textId="77777777" w:rsidR="00DF5290" w:rsidRPr="007269F5" w:rsidRDefault="00DF5290" w:rsidP="00BD461C">
            <w:pPr>
              <w:spacing w:after="60"/>
              <w:ind w:left="-53" w:firstLine="53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Příloha č. 5, bod 6</w:t>
            </w:r>
          </w:p>
        </w:tc>
        <w:tc>
          <w:tcPr>
            <w:tcW w:w="5244" w:type="dxa"/>
            <w:vAlign w:val="center"/>
          </w:tcPr>
          <w:p w14:paraId="43D2D88F" w14:textId="77777777" w:rsidR="00DF5290" w:rsidRPr="007269F5" w:rsidRDefault="00DF5290" w:rsidP="00BD461C">
            <w:pPr>
              <w:spacing w:after="60"/>
              <w:ind w:left="136" w:right="213" w:hanging="6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Práce vykonávané v ochranných pásmech energetických vedení, popřípadě zařízení technického vybavení.</w:t>
            </w:r>
          </w:p>
        </w:tc>
        <w:tc>
          <w:tcPr>
            <w:tcW w:w="1134" w:type="dxa"/>
            <w:vAlign w:val="center"/>
          </w:tcPr>
          <w:p w14:paraId="0ACABD65" w14:textId="20FBC392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ED07E32" w14:textId="758A83A4" w:rsidR="00DF5290" w:rsidRPr="007269F5" w:rsidRDefault="00093035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  <w:r>
              <w:rPr>
                <w:snapToGrid w:val="0"/>
                <w:szCs w:val="24"/>
              </w:rPr>
              <w:t>x</w:t>
            </w:r>
          </w:p>
        </w:tc>
      </w:tr>
      <w:tr w:rsidR="00DF5290" w:rsidRPr="001859FF" w14:paraId="2AD1612E" w14:textId="77777777" w:rsidTr="00BD461C">
        <w:trPr>
          <w:trHeight w:val="631"/>
        </w:trPr>
        <w:tc>
          <w:tcPr>
            <w:tcW w:w="2410" w:type="dxa"/>
            <w:vAlign w:val="center"/>
          </w:tcPr>
          <w:p w14:paraId="13ECC40F" w14:textId="77777777" w:rsidR="00DF5290" w:rsidRPr="007269F5" w:rsidRDefault="00DF5290" w:rsidP="00BD461C">
            <w:pPr>
              <w:spacing w:after="60"/>
              <w:ind w:left="-53" w:firstLine="53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lastRenderedPageBreak/>
              <w:t>Příloha č. 5, bod 7</w:t>
            </w:r>
          </w:p>
        </w:tc>
        <w:tc>
          <w:tcPr>
            <w:tcW w:w="5244" w:type="dxa"/>
            <w:vAlign w:val="center"/>
          </w:tcPr>
          <w:p w14:paraId="7D2A3CCD" w14:textId="77777777" w:rsidR="00DF5290" w:rsidRPr="007269F5" w:rsidRDefault="00DF5290" w:rsidP="00BD461C">
            <w:pPr>
              <w:spacing w:after="60"/>
              <w:ind w:left="136" w:right="213" w:hanging="6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 xml:space="preserve">Studnařské práce, zemní práce prováděné protlačováním nebo </w:t>
            </w:r>
            <w:proofErr w:type="spellStart"/>
            <w:r w:rsidRPr="007269F5">
              <w:rPr>
                <w:snapToGrid w:val="0"/>
                <w:szCs w:val="24"/>
              </w:rPr>
              <w:t>mikrotunelováním</w:t>
            </w:r>
            <w:proofErr w:type="spellEnd"/>
            <w:r w:rsidRPr="007269F5">
              <w:rPr>
                <w:snapToGrid w:val="0"/>
                <w:szCs w:val="24"/>
              </w:rPr>
              <w:t xml:space="preserve"> z podzemního díla, práce při stavbě tunelů, pokud podléhají dozoru orgánů státní báňské správy.</w:t>
            </w:r>
          </w:p>
        </w:tc>
        <w:tc>
          <w:tcPr>
            <w:tcW w:w="1134" w:type="dxa"/>
            <w:vAlign w:val="center"/>
          </w:tcPr>
          <w:p w14:paraId="586B7E01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ECDDE2E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x</w:t>
            </w:r>
          </w:p>
        </w:tc>
      </w:tr>
      <w:tr w:rsidR="00DF5290" w:rsidRPr="001859FF" w14:paraId="31ECB49F" w14:textId="77777777" w:rsidTr="00BD461C">
        <w:trPr>
          <w:trHeight w:val="517"/>
        </w:trPr>
        <w:tc>
          <w:tcPr>
            <w:tcW w:w="2410" w:type="dxa"/>
            <w:vAlign w:val="center"/>
          </w:tcPr>
          <w:p w14:paraId="3D89ECB7" w14:textId="77777777" w:rsidR="00DF5290" w:rsidRPr="007269F5" w:rsidRDefault="00DF5290" w:rsidP="00BD461C">
            <w:pPr>
              <w:spacing w:after="60"/>
              <w:ind w:left="-53" w:firstLine="53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Příloha č. 5, bod 8</w:t>
            </w:r>
          </w:p>
        </w:tc>
        <w:tc>
          <w:tcPr>
            <w:tcW w:w="5244" w:type="dxa"/>
            <w:vAlign w:val="center"/>
          </w:tcPr>
          <w:p w14:paraId="6F4AFB80" w14:textId="77777777" w:rsidR="00DF5290" w:rsidRPr="007269F5" w:rsidRDefault="00DF5290" w:rsidP="00BD461C">
            <w:pPr>
              <w:spacing w:after="60"/>
              <w:ind w:left="136" w:right="213" w:hanging="6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Potápěčské práce.</w:t>
            </w:r>
          </w:p>
        </w:tc>
        <w:tc>
          <w:tcPr>
            <w:tcW w:w="1134" w:type="dxa"/>
            <w:vAlign w:val="center"/>
          </w:tcPr>
          <w:p w14:paraId="2A9F413B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A964548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x</w:t>
            </w:r>
          </w:p>
        </w:tc>
      </w:tr>
      <w:tr w:rsidR="00DF5290" w:rsidRPr="001859FF" w14:paraId="44BD7A8C" w14:textId="77777777" w:rsidTr="00BD461C">
        <w:trPr>
          <w:trHeight w:val="517"/>
        </w:trPr>
        <w:tc>
          <w:tcPr>
            <w:tcW w:w="2410" w:type="dxa"/>
            <w:vAlign w:val="center"/>
          </w:tcPr>
          <w:p w14:paraId="60DA0CF4" w14:textId="77777777" w:rsidR="00DF5290" w:rsidRPr="007269F5" w:rsidRDefault="00DF5290" w:rsidP="00BD461C">
            <w:pPr>
              <w:spacing w:after="60"/>
              <w:ind w:left="-53" w:firstLine="53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Příloha č. 5, bod 9</w:t>
            </w:r>
          </w:p>
        </w:tc>
        <w:tc>
          <w:tcPr>
            <w:tcW w:w="5244" w:type="dxa"/>
            <w:vAlign w:val="center"/>
          </w:tcPr>
          <w:p w14:paraId="282FDAA3" w14:textId="77777777" w:rsidR="00DF5290" w:rsidRPr="007269F5" w:rsidRDefault="00DF5290" w:rsidP="00BD461C">
            <w:pPr>
              <w:spacing w:after="60"/>
              <w:ind w:left="136" w:right="213" w:hanging="6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Práce prováděné ve zvýšeném tlaku vzduchu (v kesonu).</w:t>
            </w:r>
          </w:p>
        </w:tc>
        <w:tc>
          <w:tcPr>
            <w:tcW w:w="1134" w:type="dxa"/>
            <w:vAlign w:val="center"/>
          </w:tcPr>
          <w:p w14:paraId="4EE36B91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5A2770A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x</w:t>
            </w:r>
          </w:p>
        </w:tc>
      </w:tr>
      <w:tr w:rsidR="00DF5290" w:rsidRPr="001859FF" w14:paraId="02EED766" w14:textId="77777777" w:rsidTr="00BD461C">
        <w:trPr>
          <w:trHeight w:val="530"/>
        </w:trPr>
        <w:tc>
          <w:tcPr>
            <w:tcW w:w="2410" w:type="dxa"/>
            <w:vAlign w:val="center"/>
          </w:tcPr>
          <w:p w14:paraId="34132460" w14:textId="77777777" w:rsidR="00DF5290" w:rsidRPr="007269F5" w:rsidRDefault="00DF5290" w:rsidP="00BD461C">
            <w:pPr>
              <w:spacing w:after="60"/>
              <w:ind w:left="-53" w:firstLine="53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Příloha č. 5, bod 10</w:t>
            </w:r>
          </w:p>
        </w:tc>
        <w:tc>
          <w:tcPr>
            <w:tcW w:w="5244" w:type="dxa"/>
            <w:vAlign w:val="center"/>
          </w:tcPr>
          <w:p w14:paraId="5D6756B5" w14:textId="77777777" w:rsidR="00DF5290" w:rsidRPr="007269F5" w:rsidRDefault="00DF5290" w:rsidP="00BD461C">
            <w:pPr>
              <w:spacing w:after="60"/>
              <w:ind w:left="136" w:right="213" w:hanging="6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Práce s použitím výbušnin podle zvláštního právního předpisu.</w:t>
            </w:r>
          </w:p>
        </w:tc>
        <w:tc>
          <w:tcPr>
            <w:tcW w:w="1134" w:type="dxa"/>
            <w:vAlign w:val="center"/>
          </w:tcPr>
          <w:p w14:paraId="607643CE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4141ED0" w14:textId="77777777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x</w:t>
            </w:r>
          </w:p>
        </w:tc>
      </w:tr>
      <w:tr w:rsidR="00DF5290" w:rsidRPr="001859FF" w14:paraId="6C36BBD9" w14:textId="77777777" w:rsidTr="00BD461C">
        <w:trPr>
          <w:trHeight w:val="530"/>
        </w:trPr>
        <w:tc>
          <w:tcPr>
            <w:tcW w:w="2410" w:type="dxa"/>
            <w:vAlign w:val="center"/>
          </w:tcPr>
          <w:p w14:paraId="1FCA229F" w14:textId="77777777" w:rsidR="00DF5290" w:rsidRPr="007269F5" w:rsidRDefault="00DF5290" w:rsidP="00BD461C">
            <w:pPr>
              <w:spacing w:after="60"/>
              <w:ind w:left="-53" w:firstLine="53"/>
              <w:jc w:val="center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Příloha č. 5, bod 11</w:t>
            </w:r>
          </w:p>
        </w:tc>
        <w:tc>
          <w:tcPr>
            <w:tcW w:w="5244" w:type="dxa"/>
            <w:vAlign w:val="center"/>
          </w:tcPr>
          <w:p w14:paraId="289EFAF1" w14:textId="77777777" w:rsidR="00DF5290" w:rsidRPr="007269F5" w:rsidRDefault="00DF5290" w:rsidP="00BD461C">
            <w:pPr>
              <w:spacing w:after="60"/>
              <w:ind w:left="136" w:right="213" w:hanging="6"/>
              <w:rPr>
                <w:snapToGrid w:val="0"/>
                <w:szCs w:val="24"/>
              </w:rPr>
            </w:pPr>
            <w:r w:rsidRPr="007269F5">
              <w:rPr>
                <w:snapToGrid w:val="0"/>
                <w:szCs w:val="24"/>
              </w:rPr>
              <w:t>Práce spojené s montáží a demontáží těžkých konstrukčních stavebních dílů kovových, betonových a dřevěných určených pro trvalé zabudování do stavby.</w:t>
            </w:r>
          </w:p>
        </w:tc>
        <w:tc>
          <w:tcPr>
            <w:tcW w:w="1134" w:type="dxa"/>
            <w:vAlign w:val="center"/>
          </w:tcPr>
          <w:p w14:paraId="760DBD79" w14:textId="6E1499FF" w:rsidR="00DF5290" w:rsidRPr="007269F5" w:rsidRDefault="00D81A23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  <w:r>
              <w:rPr>
                <w:snapToGrid w:val="0"/>
                <w:szCs w:val="24"/>
              </w:rPr>
              <w:t>x</w:t>
            </w:r>
          </w:p>
        </w:tc>
        <w:tc>
          <w:tcPr>
            <w:tcW w:w="993" w:type="dxa"/>
            <w:vAlign w:val="center"/>
          </w:tcPr>
          <w:p w14:paraId="082AC791" w14:textId="2764AE8B" w:rsidR="00DF5290" w:rsidRPr="007269F5" w:rsidRDefault="00DF5290" w:rsidP="00BD461C">
            <w:pPr>
              <w:spacing w:after="60"/>
              <w:ind w:left="0" w:firstLine="0"/>
              <w:jc w:val="center"/>
              <w:rPr>
                <w:snapToGrid w:val="0"/>
                <w:szCs w:val="24"/>
              </w:rPr>
            </w:pPr>
          </w:p>
        </w:tc>
      </w:tr>
    </w:tbl>
    <w:p w14:paraId="0AD15A30" w14:textId="48E9146B" w:rsidR="00DF5290" w:rsidRPr="001859FF" w:rsidRDefault="00DF5290" w:rsidP="00DF5290">
      <w:pPr>
        <w:spacing w:before="120"/>
        <w:rPr>
          <w:i/>
          <w:lang w:eastAsia="cs-CZ"/>
        </w:rPr>
      </w:pPr>
      <w:r w:rsidRPr="001859FF">
        <w:rPr>
          <w:lang w:eastAsia="cs-CZ"/>
        </w:rPr>
        <w:t xml:space="preserve">Na základě vyhodnocení výše uvedených požadavků zákona č. 309/2006 Sb., </w:t>
      </w:r>
      <w:r w:rsidRPr="001859FF">
        <w:rPr>
          <w:snapToGrid w:val="0"/>
        </w:rPr>
        <w:t>ve znění pozdějších předpisů</w:t>
      </w:r>
      <w:r w:rsidRPr="001859FF">
        <w:rPr>
          <w:lang w:eastAsia="cs-CZ"/>
        </w:rPr>
        <w:t>,</w:t>
      </w:r>
      <w:r w:rsidRPr="001859FF">
        <w:rPr>
          <w:b/>
          <w:lang w:eastAsia="cs-CZ"/>
        </w:rPr>
        <w:t xml:space="preserve"> je </w:t>
      </w:r>
      <w:r w:rsidRPr="001859FF">
        <w:rPr>
          <w:lang w:eastAsia="cs-CZ"/>
        </w:rPr>
        <w:t>zadavatel stavby povinen zajistit zpracování plánu BOZP na staveništi ve fázi přípravy stavby</w:t>
      </w:r>
      <w:r w:rsidR="009F136A">
        <w:rPr>
          <w:lang w:eastAsia="cs-CZ"/>
        </w:rPr>
        <w:t>, stejně jako aktualizaci plánu BOZP ve fázi realizace stavby.</w:t>
      </w:r>
    </w:p>
    <w:p w14:paraId="1C7D9BB6" w14:textId="7A9E20D1" w:rsidR="00DF5290" w:rsidRDefault="00DF5290" w:rsidP="00DF5290">
      <w:r w:rsidRPr="001859FF">
        <w:t>Účelem dokumentu je popsat základní bezpečnostní opatření v návaznosti na identifikovaná bezpečnostní a zdravotní rizika v rámci realizace zakázky</w:t>
      </w:r>
      <w:r w:rsidR="009F136A">
        <w:t>.</w:t>
      </w:r>
    </w:p>
    <w:p w14:paraId="24BAFFAF" w14:textId="77777777" w:rsidR="00DF5290" w:rsidRDefault="00DF5290" w:rsidP="00DF5290">
      <w:pPr>
        <w:pStyle w:val="Nadpis1"/>
      </w:pPr>
      <w:bookmarkStart w:id="10" w:name="_Toc145496423"/>
      <w:r>
        <w:t>Situační výkres stavby</w:t>
      </w:r>
      <w:bookmarkEnd w:id="10"/>
    </w:p>
    <w:p w14:paraId="34EF90A6" w14:textId="77777777" w:rsidR="00DF5290" w:rsidRPr="00060D78" w:rsidRDefault="00DF5290" w:rsidP="00DF5290">
      <w:pPr>
        <w:spacing w:before="240"/>
      </w:pPr>
      <w:r w:rsidRPr="00EB3CD0">
        <w:t xml:space="preserve">Situace </w:t>
      </w:r>
      <w:r>
        <w:t>pracoviště</w:t>
      </w:r>
      <w:r w:rsidRPr="00EB3CD0">
        <w:t>, jeho rozsah viz příloha č. 1</w:t>
      </w:r>
    </w:p>
    <w:p w14:paraId="658D135C" w14:textId="77777777" w:rsidR="00DF5290" w:rsidRDefault="00DF5290" w:rsidP="00DF5290">
      <w:pPr>
        <w:pStyle w:val="Nadpis1"/>
        <w:spacing w:before="480"/>
      </w:pPr>
      <w:bookmarkStart w:id="11" w:name="_Toc145496424"/>
      <w:r>
        <w:t>Náležitosti požadavků na obsah plánu</w:t>
      </w:r>
      <w:bookmarkEnd w:id="11"/>
    </w:p>
    <w:p w14:paraId="702C8F34" w14:textId="77777777" w:rsidR="00DF5290" w:rsidRDefault="00DF5290" w:rsidP="00DF5290">
      <w:pPr>
        <w:pStyle w:val="Nadpis2"/>
        <w:rPr>
          <w:lang w:val="cs-CZ"/>
        </w:rPr>
      </w:pPr>
      <w:bookmarkStart w:id="12" w:name="_Toc145496425"/>
      <w:r>
        <w:rPr>
          <w:lang w:val="cs-CZ"/>
        </w:rPr>
        <w:t>Základní informace o rozhodnutích týkajících se stavby a podmínkách pro jejich provádění z hlediska BOZP na staveništi</w:t>
      </w:r>
      <w:bookmarkEnd w:id="12"/>
    </w:p>
    <w:p w14:paraId="787EB579" w14:textId="77777777" w:rsidR="00DF5290" w:rsidRDefault="00DF5290" w:rsidP="00DF5290">
      <w:r>
        <w:t>Práce na staveništi budou zahájeny až po řádném předání a převzetí staveniště na základě protokolu o předání a převzetí staveniště a pouze tehdy, pokud je staveniště (pracoviště) v souladu s § 2 nařízení vlády č. 591/2006 Sb., v platném znění a tímto plánem náležitě uspořádáno, vybaveno a zajištěno.</w:t>
      </w:r>
    </w:p>
    <w:p w14:paraId="3004DF44" w14:textId="77777777" w:rsidR="00DF5290" w:rsidRPr="007A5AC2" w:rsidRDefault="00DF5290" w:rsidP="00DF5290">
      <w:r>
        <w:t xml:space="preserve">Předané pracoviště musí být řádně a viditelně označené a zajištěné zhotovitelem, a to včetně </w:t>
      </w:r>
      <w:r w:rsidRPr="007A5AC2">
        <w:t>přístupů, kde bude viditelná informace s kontakty na osobu odpovědnou za pracoviště. Na pracovišti budou označeny skladovací, montážní, přístupové plochy a ochranná či bezpečnostní pásma.</w:t>
      </w:r>
    </w:p>
    <w:p w14:paraId="45F5F45E" w14:textId="1413C42A" w:rsidR="00DF5290" w:rsidRPr="007A5AC2" w:rsidRDefault="00DF5290" w:rsidP="00DF5290">
      <w:r w:rsidRPr="007A5AC2">
        <w:t>Zhotovitel bude provádět bezodkladné stavební práce podle vlastních, aktuálně a přesně zpracovaných technologických (pracovních) postup</w:t>
      </w:r>
      <w:r w:rsidR="00751054">
        <w:t>ů</w:t>
      </w:r>
      <w:r w:rsidRPr="007A5AC2">
        <w:t>. Zhotovitel nesmí provádět stavební práce, na které není vyhotoven technologický postup, nebo dané práce ne</w:t>
      </w:r>
      <w:r w:rsidR="00751054">
        <w:t>budou</w:t>
      </w:r>
      <w:r w:rsidRPr="007A5AC2">
        <w:t xml:space="preserve"> popsány v</w:t>
      </w:r>
      <w:r w:rsidR="00751054">
        <w:t> aktualizaci plánu BOZP</w:t>
      </w:r>
      <w:r w:rsidRPr="007A5AC2">
        <w:t>.</w:t>
      </w:r>
    </w:p>
    <w:p w14:paraId="5B3859BE" w14:textId="77777777" w:rsidR="00751054" w:rsidRDefault="00DF5290" w:rsidP="00DF5290">
      <w:r w:rsidRPr="007A5AC2">
        <w:t xml:space="preserve">Zhotovitel poučí a seznámí zúčastněné osoby s požadovaným technologickými (pracovními) postupy. </w:t>
      </w:r>
    </w:p>
    <w:p w14:paraId="07AC8AA0" w14:textId="55593AFA" w:rsidR="00DF5290" w:rsidRPr="007A5AC2" w:rsidRDefault="00DF5290" w:rsidP="00DF5290">
      <w:r w:rsidRPr="007A5AC2">
        <w:t xml:space="preserve">Aktuální technologické (pracovní) postupy bude zhotovitel mít trvale v písemné formě k dispozici na stavbě. Dále bude zúčastněné osoby provádějící předmětné činnosti informovat o rizicích vznikajících při těchto </w:t>
      </w:r>
      <w:proofErr w:type="gramStart"/>
      <w:r w:rsidRPr="007A5AC2">
        <w:t>postupech</w:t>
      </w:r>
      <w:proofErr w:type="gramEnd"/>
      <w:r w:rsidRPr="007A5AC2">
        <w:t xml:space="preserve"> a to na základě dostatečného vyhodnocení rizik, o řešení těchto rizik, včetně opatření přijatých k jejich odstranění.</w:t>
      </w:r>
    </w:p>
    <w:p w14:paraId="014ED2C0" w14:textId="77777777" w:rsidR="00DF5290" w:rsidRDefault="00DF5290" w:rsidP="00DF5290">
      <w:r w:rsidRPr="007A5AC2">
        <w:t>Odborné vedení stavby bude vykonáváno osobou mající</w:t>
      </w:r>
      <w:r>
        <w:t xml:space="preserve"> k této činnosti zvláštní oprávnění dle zákona. Veškeré práce na staveništi budou vykonávat pracovníci mající příslušnou odbornou </w:t>
      </w:r>
      <w:r>
        <w:lastRenderedPageBreak/>
        <w:t>kvalifikaci a zdravotní způsobilost.</w:t>
      </w:r>
    </w:p>
    <w:p w14:paraId="47F7D32F" w14:textId="77777777" w:rsidR="00DF5290" w:rsidRDefault="00DF5290" w:rsidP="00DF5290">
      <w:r>
        <w:t>Práce na elektrickém zařízení se budou provádět jen tehdy, je-li zařízení bez napětí.</w:t>
      </w:r>
    </w:p>
    <w:p w14:paraId="096D9E33" w14:textId="77777777" w:rsidR="00DF5290" w:rsidRDefault="00DF5290" w:rsidP="00DF5290">
      <w:r>
        <w:t>Dodavatelé stavebních prací budou na stavbě používat stroje, technická zařízení, dopravní prostředky a nářadí, které jsou z hlediska bezpečnosti a ochrany zdraví pro vykonávanou práci vhodné, mají platnou příslušnou technickou kontrolu nebo revizi provedenou oprávněnou osobou, popř. byla prokazatelně zkontrolována jejich nezávadnost z hlediska možného ohrožení života a zdraví osob.</w:t>
      </w:r>
    </w:p>
    <w:p w14:paraId="4D5ACD96" w14:textId="77777777" w:rsidR="00DF5290" w:rsidRDefault="00DF5290" w:rsidP="00DF5290">
      <w:r>
        <w:t xml:space="preserve">V případě nepříznivých atmosférických </w:t>
      </w:r>
      <w:proofErr w:type="gramStart"/>
      <w:r>
        <w:t>podmínek - bouře</w:t>
      </w:r>
      <w:proofErr w:type="gramEnd"/>
      <w:r>
        <w:t>, silného větru, mlhy, silného deště atd. - přijme zhotovitel potřebná bezpečnostní opatření a omezení jak u prováděných, tak i zahajovaných prací.</w:t>
      </w:r>
    </w:p>
    <w:p w14:paraId="2F8DE323" w14:textId="77777777" w:rsidR="00DF5290" w:rsidRDefault="00DF5290" w:rsidP="00DF5290">
      <w:pPr>
        <w:pStyle w:val="Nadpis2"/>
      </w:pPr>
      <w:bookmarkStart w:id="13" w:name="_Toc145496426"/>
      <w:r>
        <w:t xml:space="preserve">Postupy na </w:t>
      </w:r>
      <w:r>
        <w:rPr>
          <w:lang w:val="cs-CZ"/>
        </w:rPr>
        <w:t>pracovišti</w:t>
      </w:r>
      <w:bookmarkEnd w:id="13"/>
    </w:p>
    <w:p w14:paraId="714F81EA" w14:textId="77777777" w:rsidR="00DF5290" w:rsidRPr="00DB37C8" w:rsidRDefault="00DF5290" w:rsidP="00DF5290">
      <w:pPr>
        <w:pStyle w:val="Nadpis3"/>
      </w:pPr>
      <w:bookmarkStart w:id="14" w:name="_Toc145496427"/>
      <w:r>
        <w:t>Zajištění pracoviště</w:t>
      </w:r>
      <w:bookmarkEnd w:id="14"/>
    </w:p>
    <w:p w14:paraId="55CED233" w14:textId="77777777" w:rsidR="009F22A0" w:rsidRDefault="00DF5290" w:rsidP="00BD461C">
      <w:pPr>
        <w:ind w:left="567" w:firstLine="0"/>
      </w:pPr>
      <w:r>
        <w:t xml:space="preserve">V rámci zabezpečení a přípravy pracoviště bude vytyčeno, označeno výstražnými tabulkami se zákazem vstupu a zajištěno (dočasným oplocením výšky 1,8m) ochranné pásmo </w:t>
      </w:r>
      <w:r w:rsidR="00542F29">
        <w:t>pro bourací práce</w:t>
      </w:r>
      <w:r w:rsidR="007768A0">
        <w:t>, stanovené dle výšky objektu a dopravovaných demontovaných částí stavby</w:t>
      </w:r>
      <w:r>
        <w:t>.</w:t>
      </w:r>
    </w:p>
    <w:p w14:paraId="1237E3CC" w14:textId="60C577B0" w:rsidR="00DF5290" w:rsidRDefault="00DF5290" w:rsidP="00BD461C">
      <w:pPr>
        <w:ind w:left="567" w:firstLine="0"/>
      </w:pPr>
      <w:r>
        <w:t>Pro průchod osob bude objednatelem před zahájením prací zrealizován za</w:t>
      </w:r>
      <w:r w:rsidR="009F22A0">
        <w:t>bezpečený</w:t>
      </w:r>
      <w:r>
        <w:t xml:space="preserve"> koridor. Mimo koridor je v ohrožené oblasti během pracovních činností zcela zakázán pohyb osob. </w:t>
      </w:r>
    </w:p>
    <w:p w14:paraId="56AAF478" w14:textId="06D1D3D7" w:rsidR="00DF5290" w:rsidRDefault="000543AD" w:rsidP="00BD461C">
      <w:pPr>
        <w:ind w:left="567" w:firstLine="1"/>
      </w:pPr>
      <w:r>
        <w:t xml:space="preserve">Pro veškeré montážní a stavební práce budou </w:t>
      </w:r>
      <w:r w:rsidR="005534AB">
        <w:t xml:space="preserve">zhotovitelem dodány přesné technologické postupy a všechny </w:t>
      </w:r>
      <w:r w:rsidR="00000249">
        <w:t>osoby oprávněné k výskytu na staveništi budou s těmito prokazatelně seznámeny, stejně jako s riziky z těchto prací vyplývajícími</w:t>
      </w:r>
      <w:r w:rsidR="00DF5290">
        <w:t>.</w:t>
      </w:r>
    </w:p>
    <w:p w14:paraId="1DD41F55" w14:textId="63EB6176" w:rsidR="00C97907" w:rsidRDefault="00C97907" w:rsidP="00BD461C">
      <w:pPr>
        <w:ind w:left="567" w:firstLine="0"/>
      </w:pPr>
      <w:r>
        <w:t xml:space="preserve">Zhotovitelem budou </w:t>
      </w:r>
      <w:proofErr w:type="spellStart"/>
      <w:r>
        <w:t>přijmuta</w:t>
      </w:r>
      <w:proofErr w:type="spellEnd"/>
      <w:r>
        <w:t xml:space="preserve"> taková opatření, </w:t>
      </w:r>
      <w:r w:rsidR="00BA2743">
        <w:t>aby byla zajištěna</w:t>
      </w:r>
      <w:r w:rsidR="003D46A7">
        <w:t xml:space="preserve"> dostatečná ochrana zdraví při pracích</w:t>
      </w:r>
      <w:r w:rsidR="00901A11">
        <w:t xml:space="preserve"> na staveništi.</w:t>
      </w:r>
    </w:p>
    <w:p w14:paraId="77718678" w14:textId="77777777" w:rsidR="00DF5290" w:rsidRDefault="00DF5290" w:rsidP="00BD461C">
      <w:pPr>
        <w:ind w:left="567" w:firstLine="0"/>
      </w:pPr>
      <w:r>
        <w:t>O uzavření pracoviště je osoba, jenž pracoviště uzavřela, povinna informovat všechny zúčastněné osoby a subjekty.</w:t>
      </w:r>
    </w:p>
    <w:p w14:paraId="4538E7BE" w14:textId="77777777" w:rsidR="00C457CD" w:rsidRDefault="00DF5290" w:rsidP="00BD461C">
      <w:pPr>
        <w:ind w:left="567" w:firstLine="0"/>
      </w:pPr>
      <w:r>
        <w:t xml:space="preserve">Zhotovitel bude průběžně provádět kontrolu pořádku na staveništi a odstraňování zjištěných závad. K tomuto účelu určí zaměstnance odpovědné za úklid na staveništi. Jakékoliv překážky zasahující do cest pro chůzi nebo do pracovního prostoru zaměstnanců, o které lze zakopnout, budou ihned odstraněny. </w:t>
      </w:r>
    </w:p>
    <w:p w14:paraId="5940927E" w14:textId="52104779" w:rsidR="00DF5290" w:rsidRDefault="00DF5290" w:rsidP="00BD461C">
      <w:r>
        <w:t>Odpady budou skladovány na určených, označených a bezpečných místech.</w:t>
      </w:r>
    </w:p>
    <w:p w14:paraId="5592DEB2" w14:textId="4AC4AE21" w:rsidR="005A7020" w:rsidRDefault="005A7020" w:rsidP="005A7020">
      <w:pPr>
        <w:ind w:left="567" w:firstLine="1"/>
      </w:pPr>
      <w:r>
        <w:t xml:space="preserve">Budou vytýčeny trasy technické infrastruktury a veškeré fyzické osoby na staveništi budou s těmito prokazatelně </w:t>
      </w:r>
      <w:proofErr w:type="spellStart"/>
      <w:r>
        <w:t>senámeny</w:t>
      </w:r>
      <w:proofErr w:type="spellEnd"/>
      <w:r>
        <w:t>.</w:t>
      </w:r>
    </w:p>
    <w:p w14:paraId="1D40D101" w14:textId="77777777" w:rsidR="00DF5290" w:rsidRPr="0038604D" w:rsidRDefault="00DF5290" w:rsidP="00DF5290">
      <w:pPr>
        <w:pStyle w:val="Nadpis3"/>
      </w:pPr>
      <w:bookmarkStart w:id="15" w:name="_Toc145496428"/>
      <w:r w:rsidRPr="0038604D">
        <w:t>Požární ochrana</w:t>
      </w:r>
      <w:bookmarkEnd w:id="15"/>
    </w:p>
    <w:p w14:paraId="5A9ED60C" w14:textId="77777777" w:rsidR="00DF5290" w:rsidRPr="0038604D" w:rsidRDefault="00DF5290" w:rsidP="00BD461C">
      <w:pPr>
        <w:ind w:left="567" w:firstLine="0"/>
      </w:pPr>
      <w:r w:rsidRPr="0038604D">
        <w:t>Zástupce zhotovitele musí být seznámen s umístěním hasících přístrojů a hydrantů a s hlavními uzávěry energií a se specifickými riziky objektu.</w:t>
      </w:r>
    </w:p>
    <w:p w14:paraId="1A867D87" w14:textId="77777777" w:rsidR="00DF5290" w:rsidRPr="0038604D" w:rsidRDefault="00DF5290" w:rsidP="00BD461C">
      <w:pPr>
        <w:ind w:left="567" w:firstLine="0"/>
      </w:pPr>
      <w:r w:rsidRPr="0038604D">
        <w:t>Při zajišťování požární ochrany na staveništi bude zhotovitel postupovat ve smyslu ustanovení zákona č. 133/1985 Sb., o požární ochraně v platném znění a dalších navazujících legislativních požadavků v oblasti požární ochrany.</w:t>
      </w:r>
    </w:p>
    <w:p w14:paraId="348A5E7D" w14:textId="77777777" w:rsidR="00DF5290" w:rsidRPr="0038604D" w:rsidRDefault="00DF5290" w:rsidP="00DF5290">
      <w:pPr>
        <w:pStyle w:val="Nadpis3"/>
      </w:pPr>
      <w:bookmarkStart w:id="16" w:name="_Toc145496429"/>
      <w:r w:rsidRPr="0038604D">
        <w:t>Manipulace s materiálem</w:t>
      </w:r>
      <w:bookmarkEnd w:id="16"/>
    </w:p>
    <w:p w14:paraId="3B57AEF6" w14:textId="128D8CC2" w:rsidR="00DF5290" w:rsidRDefault="00DF5290" w:rsidP="00BD461C">
      <w:pPr>
        <w:ind w:left="567" w:firstLine="0"/>
      </w:pPr>
      <w:r>
        <w:t xml:space="preserve">Manipulace s materiálem bude prováděna </w:t>
      </w:r>
      <w:r w:rsidR="00E43BAA">
        <w:t>dle zhotovitelem zvoleného postupu a v souladu s</w:t>
      </w:r>
      <w:r w:rsidR="00901A11">
        <w:t> </w:t>
      </w:r>
      <w:r w:rsidR="00E43BAA">
        <w:t>přesný</w:t>
      </w:r>
      <w:r w:rsidR="00901A11">
        <w:t>m technologickým postupem pro dané práce</w:t>
      </w:r>
      <w:r w:rsidRPr="007C419C">
        <w:t>, osoby vykonávající tuto činnost budou proškoleny.</w:t>
      </w:r>
    </w:p>
    <w:p w14:paraId="5B5D9E94" w14:textId="77777777" w:rsidR="00BD461C" w:rsidRDefault="00BD461C" w:rsidP="00BD461C">
      <w:pPr>
        <w:ind w:left="567" w:firstLine="0"/>
      </w:pPr>
    </w:p>
    <w:p w14:paraId="275E7844" w14:textId="3CA01998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BD461C">
        <w:t xml:space="preserve">Skladování materiálu je prováděno v prostorách </w:t>
      </w:r>
      <w:proofErr w:type="spellStart"/>
      <w:r w:rsidRPr="00BD461C">
        <w:t>stanovených</w:t>
      </w:r>
      <w:proofErr w:type="spellEnd"/>
      <w:r w:rsidRPr="00BD461C">
        <w:t xml:space="preserve"> v rámci předání</w:t>
      </w:r>
    </w:p>
    <w:p w14:paraId="6E388505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BD461C">
        <w:t xml:space="preserve">pracoviště nebo </w:t>
      </w:r>
      <w:proofErr w:type="spellStart"/>
      <w:r w:rsidRPr="00BD461C">
        <w:t>samostatným</w:t>
      </w:r>
      <w:proofErr w:type="spellEnd"/>
      <w:r w:rsidRPr="00BD461C">
        <w:t xml:space="preserve"> zápisem. Materiál nesmí </w:t>
      </w:r>
      <w:proofErr w:type="spellStart"/>
      <w:r w:rsidRPr="00BD461C">
        <w:t>být</w:t>
      </w:r>
      <w:proofErr w:type="spellEnd"/>
      <w:r w:rsidRPr="00BD461C">
        <w:t xml:space="preserve"> skladován na </w:t>
      </w:r>
      <w:proofErr w:type="spellStart"/>
      <w:r w:rsidRPr="00BD461C">
        <w:t>přístupových</w:t>
      </w:r>
      <w:proofErr w:type="spellEnd"/>
    </w:p>
    <w:p w14:paraId="0953F320" w14:textId="26936B9D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BD461C">
        <w:t>komunikacích.</w:t>
      </w:r>
    </w:p>
    <w:p w14:paraId="00943384" w14:textId="5088FB63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3220D3CB" w14:textId="3069D4FC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671C90E6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74A2D216" w14:textId="6502B3F5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BD461C">
        <w:t xml:space="preserve">Materiál, hmoty, nářadí apod. musí </w:t>
      </w:r>
      <w:proofErr w:type="spellStart"/>
      <w:r w:rsidRPr="00BD461C">
        <w:t>být</w:t>
      </w:r>
      <w:proofErr w:type="spellEnd"/>
      <w:r w:rsidRPr="00BD461C">
        <w:t xml:space="preserve"> vždy skladován </w:t>
      </w:r>
      <w:proofErr w:type="spellStart"/>
      <w:r w:rsidRPr="00BD461C">
        <w:t>takovým</w:t>
      </w:r>
      <w:proofErr w:type="spellEnd"/>
      <w:r w:rsidRPr="00BD461C">
        <w:t xml:space="preserve"> způsobem, aby</w:t>
      </w:r>
    </w:p>
    <w:p w14:paraId="2562906D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BD461C">
        <w:t xml:space="preserve">nemohlo dojít k jeho poškození nebo ohrožení okolního prostoru a osob. Navíc musí </w:t>
      </w:r>
      <w:proofErr w:type="spellStart"/>
      <w:r w:rsidRPr="00BD461C">
        <w:t>být</w:t>
      </w:r>
      <w:proofErr w:type="spellEnd"/>
    </w:p>
    <w:p w14:paraId="514B77F1" w14:textId="4DEFC116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BD461C">
        <w:t>prostor zabezpečen tak, aby byla minimalizována přítomnost a ohrožení osob.</w:t>
      </w:r>
    </w:p>
    <w:p w14:paraId="01CF5AAA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57454A4A" w14:textId="33BEB2BE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BD461C">
        <w:t>Pro skladování a manipulaci s materiálem platí zejména Příloha č. 3 k NV č. 591/2006</w:t>
      </w:r>
    </w:p>
    <w:p w14:paraId="183FEEBF" w14:textId="0AD5CDEE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BD461C">
        <w:t>Sb. Na požadavky vycházející z tohoto ustanovení budou pracovníci upozorněni.</w:t>
      </w:r>
    </w:p>
    <w:p w14:paraId="4749D058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67B6E482" w14:textId="35DBFCB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BD461C">
        <w:t xml:space="preserve">Hořlavé kapaliny musejí </w:t>
      </w:r>
      <w:proofErr w:type="spellStart"/>
      <w:r w:rsidRPr="00BD461C">
        <w:t>být</w:t>
      </w:r>
      <w:proofErr w:type="spellEnd"/>
      <w:r w:rsidRPr="00BD461C">
        <w:t xml:space="preserve"> skladovány dle ČSN 650201, to je zejména</w:t>
      </w:r>
    </w:p>
    <w:p w14:paraId="6E69483C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BD461C">
        <w:t xml:space="preserve">v odpovídajících skladovacích prostorách. Obdobně musejí </w:t>
      </w:r>
      <w:proofErr w:type="spellStart"/>
      <w:r w:rsidRPr="00BD461C">
        <w:t>být</w:t>
      </w:r>
      <w:proofErr w:type="spellEnd"/>
      <w:r w:rsidRPr="00BD461C">
        <w:t xml:space="preserve"> skladovány další nebezpečné</w:t>
      </w:r>
    </w:p>
    <w:p w14:paraId="58050D0C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BD461C">
        <w:t>chemické látky a přípravky (nebezpečné vodám, toxické, žíravé apod.). Pro skladování</w:t>
      </w:r>
    </w:p>
    <w:p w14:paraId="54D26AE3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proofErr w:type="spellStart"/>
      <w:r w:rsidRPr="00BD461C">
        <w:t>takovýchto</w:t>
      </w:r>
      <w:proofErr w:type="spellEnd"/>
      <w:r w:rsidRPr="00BD461C">
        <w:t xml:space="preserve"> látek musí </w:t>
      </w:r>
      <w:proofErr w:type="spellStart"/>
      <w:r w:rsidRPr="00BD461C">
        <w:t>být</w:t>
      </w:r>
      <w:proofErr w:type="spellEnd"/>
      <w:r w:rsidRPr="00BD461C">
        <w:t xml:space="preserve"> zpracována nezbytná dokumentace (požární řády apod.) a sklady</w:t>
      </w:r>
    </w:p>
    <w:p w14:paraId="275B6507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BD461C">
        <w:t xml:space="preserve">musí </w:t>
      </w:r>
      <w:proofErr w:type="spellStart"/>
      <w:r w:rsidRPr="00BD461C">
        <w:t>být</w:t>
      </w:r>
      <w:proofErr w:type="spellEnd"/>
      <w:r w:rsidRPr="00BD461C">
        <w:t xml:space="preserve"> náležitě označeny. Sklady </w:t>
      </w:r>
      <w:proofErr w:type="spellStart"/>
      <w:r w:rsidRPr="00BD461C">
        <w:t>NCHLaP</w:t>
      </w:r>
      <w:proofErr w:type="spellEnd"/>
      <w:r w:rsidRPr="00BD461C">
        <w:t xml:space="preserve"> </w:t>
      </w:r>
      <w:proofErr w:type="spellStart"/>
      <w:r w:rsidRPr="00BD461C">
        <w:t>musí být</w:t>
      </w:r>
      <w:proofErr w:type="spellEnd"/>
      <w:r w:rsidRPr="00BD461C">
        <w:t xml:space="preserve"> označeny symboly nebezpečnosti</w:t>
      </w:r>
    </w:p>
    <w:p w14:paraId="783F79DB" w14:textId="75CAA93B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proofErr w:type="spellStart"/>
      <w:r w:rsidRPr="00BD461C">
        <w:t>jednotlivých</w:t>
      </w:r>
      <w:proofErr w:type="spellEnd"/>
      <w:r w:rsidRPr="00BD461C">
        <w:t xml:space="preserve"> látek.</w:t>
      </w:r>
    </w:p>
    <w:p w14:paraId="7ACB3537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3632CF3B" w14:textId="537ABC3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BD461C">
        <w:t xml:space="preserve">Lahve s </w:t>
      </w:r>
      <w:proofErr w:type="spellStart"/>
      <w:r w:rsidRPr="00BD461C">
        <w:t>technickými</w:t>
      </w:r>
      <w:proofErr w:type="spellEnd"/>
      <w:r w:rsidRPr="00BD461C">
        <w:t xml:space="preserve"> plyny nebudou na staveništi skladovány. Mohou </w:t>
      </w:r>
      <w:proofErr w:type="spellStart"/>
      <w:r w:rsidRPr="00BD461C">
        <w:t>být</w:t>
      </w:r>
      <w:proofErr w:type="spellEnd"/>
      <w:r w:rsidRPr="00BD461C">
        <w:t xml:space="preserve"> umisťovány</w:t>
      </w:r>
    </w:p>
    <w:p w14:paraId="21154EE5" w14:textId="5644C9E6" w:rsidR="00BD461C" w:rsidRPr="007C419C" w:rsidRDefault="00BD461C" w:rsidP="00BD461C">
      <w:r w:rsidRPr="00BD461C">
        <w:t>pouze jako zásobní lahve k autogenním soupravám.</w:t>
      </w:r>
    </w:p>
    <w:p w14:paraId="62B1D2D9" w14:textId="31998522" w:rsidR="00DF5290" w:rsidRDefault="00DF5290" w:rsidP="00DF5290">
      <w:pPr>
        <w:pStyle w:val="Nadpis3"/>
        <w:rPr>
          <w:lang w:val="cs-CZ"/>
        </w:rPr>
      </w:pPr>
      <w:bookmarkStart w:id="17" w:name="_Toc145496432"/>
      <w:r>
        <w:t>Práce ve výškách a nad volnou hloubkou</w:t>
      </w:r>
      <w:bookmarkEnd w:id="17"/>
      <w:r>
        <w:rPr>
          <w:lang w:val="cs-CZ"/>
        </w:rPr>
        <w:t xml:space="preserve"> </w:t>
      </w:r>
    </w:p>
    <w:p w14:paraId="27B283CC" w14:textId="61E78C4F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BD461C">
        <w:t xml:space="preserve">K </w:t>
      </w:r>
      <w:proofErr w:type="spellStart"/>
      <w:r w:rsidRPr="00BD461C">
        <w:t>výstupu</w:t>
      </w:r>
      <w:proofErr w:type="spellEnd"/>
      <w:r w:rsidRPr="00BD461C">
        <w:t xml:space="preserve"> a sestupu na </w:t>
      </w:r>
      <w:proofErr w:type="spellStart"/>
      <w:r w:rsidRPr="00BD461C">
        <w:t>zvýšené</w:t>
      </w:r>
      <w:proofErr w:type="spellEnd"/>
      <w:r w:rsidRPr="00BD461C">
        <w:t xml:space="preserve"> pracovní podlahy, plošiny, lešení apod. </w:t>
      </w:r>
      <w:r>
        <w:t>j</w:t>
      </w:r>
      <w:r w:rsidRPr="00BD461C">
        <w:t>e nutné</w:t>
      </w:r>
    </w:p>
    <w:p w14:paraId="0676E6B4" w14:textId="5CF98DCC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BD461C">
        <w:t>používat pouze žebříků nebo schodů.</w:t>
      </w:r>
    </w:p>
    <w:p w14:paraId="6CC1C10B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1A7D46B5" w14:textId="746FA7D6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jc w:val="left"/>
      </w:pPr>
      <w:r w:rsidRPr="00BD461C">
        <w:t>V místech, kde se sice nepracuje, ale kde není zhotoveno zajištění proti pádu, zamezit</w:t>
      </w:r>
    </w:p>
    <w:p w14:paraId="530E53E3" w14:textId="391E0F65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jc w:val="left"/>
      </w:pPr>
      <w:r w:rsidRPr="00BD461C">
        <w:t>přístup pevnou zábranou</w:t>
      </w:r>
      <w:r>
        <w:t xml:space="preserve"> kolektivní ochrany</w:t>
      </w:r>
      <w:r w:rsidRPr="00BD461C">
        <w:t>.</w:t>
      </w:r>
    </w:p>
    <w:p w14:paraId="514168A3" w14:textId="555811FA" w:rsidR="005A7020" w:rsidRDefault="005A7020" w:rsidP="00BD461C">
      <w:pPr>
        <w:widowControl/>
        <w:suppressAutoHyphens w:val="0"/>
        <w:autoSpaceDE w:val="0"/>
        <w:autoSpaceDN w:val="0"/>
        <w:adjustRightInd w:val="0"/>
        <w:spacing w:before="0"/>
        <w:jc w:val="left"/>
      </w:pPr>
    </w:p>
    <w:p w14:paraId="2EB678B7" w14:textId="00007902" w:rsid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568" w:firstLine="0"/>
        <w:jc w:val="left"/>
      </w:pPr>
      <w:r>
        <w:t xml:space="preserve">V místech, kde hrozí propadnutí konstrukcí do hloubky, tomuto zamezit vhodnou zábranou, </w:t>
      </w:r>
      <w:proofErr w:type="gramStart"/>
      <w:r>
        <w:t>poklopem,</w:t>
      </w:r>
      <w:proofErr w:type="gramEnd"/>
      <w:r>
        <w:t xml:space="preserve"> atp.</w:t>
      </w:r>
    </w:p>
    <w:p w14:paraId="0A1893BE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67B505E7" w14:textId="7A86ACFB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jc w:val="left"/>
      </w:pPr>
      <w:r w:rsidRPr="00BD461C">
        <w:t xml:space="preserve">Ochranné zábradlí (jedno, dvou a </w:t>
      </w:r>
      <w:proofErr w:type="spellStart"/>
      <w:r w:rsidRPr="00BD461C">
        <w:t>vícetyčové</w:t>
      </w:r>
      <w:proofErr w:type="spellEnd"/>
      <w:r w:rsidRPr="00BD461C">
        <w:t xml:space="preserve">) opatřit zarážkou u podlahy o min. </w:t>
      </w:r>
      <w:proofErr w:type="spellStart"/>
      <w:r w:rsidRPr="00BD461C">
        <w:t>výšce</w:t>
      </w:r>
      <w:proofErr w:type="spellEnd"/>
    </w:p>
    <w:p w14:paraId="26B051FA" w14:textId="6BE8A841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jc w:val="left"/>
      </w:pPr>
      <w:r w:rsidRPr="00BD461C">
        <w:t xml:space="preserve">15 cm, dodržet </w:t>
      </w:r>
      <w:proofErr w:type="spellStart"/>
      <w:r w:rsidRPr="00BD461C">
        <w:t>výšku</w:t>
      </w:r>
      <w:proofErr w:type="spellEnd"/>
      <w:r w:rsidRPr="00BD461C">
        <w:t xml:space="preserve"> ochranného zábradlí min. 110 cm.</w:t>
      </w:r>
    </w:p>
    <w:p w14:paraId="578BA359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55459C3E" w14:textId="1BA71D49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>Ochranné poklopy na otvorech a prohlubních v podlahách zajistit proti</w:t>
      </w:r>
    </w:p>
    <w:p w14:paraId="6A87C7BE" w14:textId="624A7FAF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>horizontálnímu posunutí,</w:t>
      </w:r>
      <w:r>
        <w:t xml:space="preserve"> </w:t>
      </w:r>
      <w:r w:rsidRPr="00BD461C">
        <w:t xml:space="preserve">u </w:t>
      </w:r>
      <w:proofErr w:type="spellStart"/>
      <w:r w:rsidRPr="00BD461C">
        <w:t>ochranných</w:t>
      </w:r>
      <w:proofErr w:type="spellEnd"/>
      <w:r w:rsidRPr="00BD461C">
        <w:t xml:space="preserve"> a </w:t>
      </w:r>
      <w:proofErr w:type="spellStart"/>
      <w:r w:rsidRPr="00BD461C">
        <w:t>záchytných</w:t>
      </w:r>
      <w:proofErr w:type="spellEnd"/>
      <w:r w:rsidRPr="00BD461C">
        <w:t xml:space="preserve"> konstrukcí věnovat </w:t>
      </w:r>
      <w:proofErr w:type="spellStart"/>
      <w:r w:rsidRPr="00BD461C">
        <w:t>zvýšenou</w:t>
      </w:r>
      <w:proofErr w:type="spellEnd"/>
      <w:r w:rsidRPr="00BD461C">
        <w:t xml:space="preserve"> pozornost</w:t>
      </w:r>
    </w:p>
    <w:p w14:paraId="7606C054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>místům jako jsou rohy, vybočení, otvory, schody, místa pro příjem materiálu a přístupová</w:t>
      </w:r>
    </w:p>
    <w:p w14:paraId="7C0D3D77" w14:textId="2306702A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>místa.</w:t>
      </w:r>
    </w:p>
    <w:p w14:paraId="4909C523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22FBEE40" w14:textId="751B35FC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>V technologickém postupu práce uvádět místa upevnění úchytného nebo přídavného</w:t>
      </w:r>
    </w:p>
    <w:p w14:paraId="35EFD602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>lana pro osobní zajištění proti pádu. Dodržovat zákaz zkracování bezpečnostního lana</w:t>
      </w:r>
    </w:p>
    <w:p w14:paraId="2AF137CB" w14:textId="77777777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 xml:space="preserve">pomocí uzlů. </w:t>
      </w:r>
    </w:p>
    <w:p w14:paraId="4CF1CC83" w14:textId="16DCAD4E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>Bezpečnostní lano je nutno chránit před:</w:t>
      </w:r>
    </w:p>
    <w:p w14:paraId="733FA9DC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 xml:space="preserve">- znečištěním kyselinami nebo </w:t>
      </w:r>
      <w:proofErr w:type="spellStart"/>
      <w:r w:rsidRPr="00BD461C">
        <w:t>jinými</w:t>
      </w:r>
      <w:proofErr w:type="spellEnd"/>
      <w:r w:rsidRPr="00BD461C">
        <w:t xml:space="preserve"> žíravinami, oleji, rozpouštědly apod.</w:t>
      </w:r>
    </w:p>
    <w:p w14:paraId="6C6448D1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 xml:space="preserve">- </w:t>
      </w:r>
      <w:proofErr w:type="spellStart"/>
      <w:r w:rsidRPr="00BD461C">
        <w:t>nadměrným</w:t>
      </w:r>
      <w:proofErr w:type="spellEnd"/>
      <w:r w:rsidRPr="00BD461C">
        <w:t xml:space="preserve"> znečištěním a zadíráním </w:t>
      </w:r>
      <w:proofErr w:type="spellStart"/>
      <w:r w:rsidRPr="00BD461C">
        <w:t>ostrohranných</w:t>
      </w:r>
      <w:proofErr w:type="spellEnd"/>
      <w:r w:rsidRPr="00BD461C">
        <w:t xml:space="preserve"> úlomků a </w:t>
      </w:r>
      <w:proofErr w:type="spellStart"/>
      <w:r w:rsidRPr="00BD461C">
        <w:t>ostrých</w:t>
      </w:r>
      <w:proofErr w:type="spellEnd"/>
      <w:r w:rsidRPr="00BD461C">
        <w:t xml:space="preserve"> částic</w:t>
      </w:r>
    </w:p>
    <w:p w14:paraId="5E4A6958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>kamenného prachu</w:t>
      </w:r>
    </w:p>
    <w:p w14:paraId="67B832B4" w14:textId="02F631E7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>- dotekem s předměty o vyšší teplotě</w:t>
      </w:r>
    </w:p>
    <w:p w14:paraId="39E52583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207E0626" w14:textId="2FF2F4CA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 xml:space="preserve">Prostory, nad </w:t>
      </w:r>
      <w:proofErr w:type="spellStart"/>
      <w:r w:rsidRPr="00BD461C">
        <w:t>kterými</w:t>
      </w:r>
      <w:proofErr w:type="spellEnd"/>
      <w:r w:rsidRPr="00BD461C">
        <w:t xml:space="preserve"> se pracuje, zajistit tak, aby nedocházelo ke zranění, nebo</w:t>
      </w:r>
    </w:p>
    <w:p w14:paraId="1DBEA2B8" w14:textId="26DCEE15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>ohrožení osob apod.</w:t>
      </w:r>
    </w:p>
    <w:p w14:paraId="04A65DCB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35752830" w14:textId="16A5C71F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lastRenderedPageBreak/>
        <w:t xml:space="preserve">Místo, na kterém se staví žebřík musí </w:t>
      </w:r>
      <w:proofErr w:type="spellStart"/>
      <w:r w:rsidRPr="00BD461C">
        <w:t>být</w:t>
      </w:r>
      <w:proofErr w:type="spellEnd"/>
      <w:r w:rsidRPr="00BD461C">
        <w:t xml:space="preserve"> rovné, dostatečné únosné a jeho plocha</w:t>
      </w:r>
    </w:p>
    <w:p w14:paraId="6A938DE1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 xml:space="preserve">neklouzavá. Pokud je postaven v komunikaci musí </w:t>
      </w:r>
      <w:proofErr w:type="spellStart"/>
      <w:r w:rsidRPr="00BD461C">
        <w:t>být</w:t>
      </w:r>
      <w:proofErr w:type="spellEnd"/>
      <w:r w:rsidRPr="00BD461C">
        <w:t xml:space="preserve"> zajištěn proti sražení. Vyrovnávání</w:t>
      </w:r>
    </w:p>
    <w:p w14:paraId="39B6E5C7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 xml:space="preserve">nerovnosti pod </w:t>
      </w:r>
      <w:proofErr w:type="spellStart"/>
      <w:r w:rsidRPr="00BD461C">
        <w:t>žebříkovými</w:t>
      </w:r>
      <w:proofErr w:type="spellEnd"/>
      <w:r w:rsidRPr="00BD461C">
        <w:t xml:space="preserve"> </w:t>
      </w:r>
      <w:proofErr w:type="spellStart"/>
      <w:r w:rsidRPr="00BD461C">
        <w:t>štěříny</w:t>
      </w:r>
      <w:proofErr w:type="spellEnd"/>
      <w:r w:rsidRPr="00BD461C">
        <w:t xml:space="preserve"> </w:t>
      </w:r>
      <w:proofErr w:type="spellStart"/>
      <w:r w:rsidRPr="00BD461C">
        <w:t>různými</w:t>
      </w:r>
      <w:proofErr w:type="spellEnd"/>
      <w:r w:rsidRPr="00BD461C">
        <w:t xml:space="preserve"> podložkami (cihlami, tvárnicemi apod.) je</w:t>
      </w:r>
    </w:p>
    <w:p w14:paraId="3899D27E" w14:textId="7D68F721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>zakázáno.</w:t>
      </w:r>
    </w:p>
    <w:p w14:paraId="3EDDAAA5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002D0564" w14:textId="70D4ACA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 xml:space="preserve">Žebříky používat jen ke </w:t>
      </w:r>
      <w:proofErr w:type="spellStart"/>
      <w:r w:rsidRPr="00BD461C">
        <w:t>krátkodobým</w:t>
      </w:r>
      <w:proofErr w:type="spellEnd"/>
      <w:r w:rsidRPr="00BD461C">
        <w:t xml:space="preserve"> </w:t>
      </w:r>
      <w:proofErr w:type="spellStart"/>
      <w:r w:rsidRPr="00BD461C">
        <w:t>pracem</w:t>
      </w:r>
      <w:proofErr w:type="spellEnd"/>
      <w:r w:rsidRPr="00BD461C">
        <w:t>. Žebřík musí mít dostatečnou stabilitu</w:t>
      </w:r>
    </w:p>
    <w:p w14:paraId="5A348A18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 xml:space="preserve">a </w:t>
      </w:r>
      <w:proofErr w:type="spellStart"/>
      <w:r w:rsidRPr="00BD461C">
        <w:t>být</w:t>
      </w:r>
      <w:proofErr w:type="spellEnd"/>
      <w:r w:rsidRPr="00BD461C">
        <w:t xml:space="preserve"> zajištěn proti posunutí, rozevření, sklouznutí apod. Při práci ze žebříku pracovat jen s</w:t>
      </w:r>
    </w:p>
    <w:p w14:paraId="2CA2A079" w14:textId="58E846F2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proofErr w:type="spellStart"/>
      <w:r w:rsidRPr="00BD461C">
        <w:t>jednoduchým</w:t>
      </w:r>
      <w:proofErr w:type="spellEnd"/>
      <w:r w:rsidRPr="00BD461C">
        <w:t xml:space="preserve"> nářadím.</w:t>
      </w:r>
      <w:r>
        <w:t xml:space="preserve"> </w:t>
      </w:r>
      <w:proofErr w:type="spellStart"/>
      <w:proofErr w:type="gramStart"/>
      <w:r w:rsidRPr="00BD461C">
        <w:t>Pomocny</w:t>
      </w:r>
      <w:proofErr w:type="spellEnd"/>
      <w:r w:rsidRPr="00BD461C">
        <w:t>́</w:t>
      </w:r>
      <w:proofErr w:type="gramEnd"/>
      <w:r w:rsidRPr="00BD461C">
        <w:t xml:space="preserve"> materiál, nářadí nebo jiné pomůcky ukládat do brašny</w:t>
      </w:r>
    </w:p>
    <w:p w14:paraId="75F31D71" w14:textId="61F684EF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>zavěšené na žebříku tak, aby nebyla ohrožena stabilita žebříku.</w:t>
      </w:r>
    </w:p>
    <w:p w14:paraId="4956A88E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0ABD6FF1" w14:textId="1C8D205C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 xml:space="preserve">Dodržovat zákaz nastavování žebříku </w:t>
      </w:r>
      <w:proofErr w:type="spellStart"/>
      <w:r w:rsidRPr="00BD461C">
        <w:t>přibitými</w:t>
      </w:r>
      <w:proofErr w:type="spellEnd"/>
      <w:r w:rsidRPr="00BD461C">
        <w:t xml:space="preserve"> </w:t>
      </w:r>
      <w:proofErr w:type="spellStart"/>
      <w:r w:rsidRPr="00BD461C">
        <w:t>dřevěnými</w:t>
      </w:r>
      <w:proofErr w:type="spellEnd"/>
      <w:r w:rsidRPr="00BD461C">
        <w:t xml:space="preserve"> latěmi.</w:t>
      </w:r>
    </w:p>
    <w:p w14:paraId="6D1F3BEA" w14:textId="77777777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4D4F965D" w14:textId="0769DE56" w:rsidR="00BD461C" w:rsidRP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>Při práci na žebříku používat vhodné oblečení a obuv neznečištěnou barvami,</w:t>
      </w:r>
    </w:p>
    <w:p w14:paraId="014840CF" w14:textId="2D2EF98D" w:rsidR="00BD461C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BD461C">
        <w:t>sádrou, olejem, tukem apod.</w:t>
      </w:r>
    </w:p>
    <w:p w14:paraId="7E28560F" w14:textId="77777777" w:rsidR="005A7020" w:rsidRPr="00BD461C" w:rsidRDefault="005A7020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</w:p>
    <w:p w14:paraId="69953C5F" w14:textId="03833E4C" w:rsidR="00BD461C" w:rsidRPr="00BD461C" w:rsidRDefault="00BD461C" w:rsidP="00BD461C">
      <w:pPr>
        <w:ind w:left="0" w:firstLine="567"/>
      </w:pPr>
      <w:r w:rsidRPr="00BD461C">
        <w:t>Dodržovat sklon jednoduchého žebříku 2,5:1; doporučené 3:1.</w:t>
      </w:r>
    </w:p>
    <w:p w14:paraId="37E91BEB" w14:textId="67367D53" w:rsidR="005569EB" w:rsidRDefault="00A90DF0" w:rsidP="00A90DF0">
      <w:pPr>
        <w:pStyle w:val="Nadpis3"/>
      </w:pPr>
      <w:r>
        <w:t xml:space="preserve">Práce </w:t>
      </w:r>
      <w:r w:rsidR="00093035">
        <w:t>spojené s montáží a demontáží těžkých stavebních konstrukčních dílů určených k trvalému zabudování do stavby</w:t>
      </w:r>
      <w:r w:rsidR="00D37727">
        <w:rPr>
          <w:lang w:val="cs-CZ"/>
        </w:rPr>
        <w:t>, bourací práce</w:t>
      </w:r>
    </w:p>
    <w:p w14:paraId="2DAF69E0" w14:textId="0D8CF370" w:rsidR="00A90DF0" w:rsidRDefault="00093035" w:rsidP="005A7020">
      <w:pPr>
        <w:ind w:left="567" w:firstLine="0"/>
      </w:pPr>
      <w:r>
        <w:t xml:space="preserve">Na základě zhotovitelem zvolené technologie k demontáži </w:t>
      </w:r>
      <w:r w:rsidR="0062447B">
        <w:t>objektu (plochá střecha z ocelových profilů s keramickými vložkami, vazníková střecha, montované stěny objektu)</w:t>
      </w:r>
      <w:r w:rsidR="00BA1926">
        <w:t xml:space="preserve"> budou přij</w:t>
      </w:r>
      <w:r w:rsidR="007B0734">
        <w:t>ata</w:t>
      </w:r>
      <w:r w:rsidR="00BA1926">
        <w:t xml:space="preserve"> </w:t>
      </w:r>
      <w:r w:rsidR="009B2343">
        <w:t>odpovídající opatření na základě</w:t>
      </w:r>
      <w:r w:rsidR="009105A6">
        <w:t xml:space="preserve"> jím zpracovaných</w:t>
      </w:r>
      <w:r w:rsidR="009B2343">
        <w:t xml:space="preserve"> technologických postupů</w:t>
      </w:r>
      <w:r w:rsidR="009105A6">
        <w:t>.</w:t>
      </w:r>
    </w:p>
    <w:p w14:paraId="7363D764" w14:textId="77777777" w:rsidR="00D37727" w:rsidRDefault="00D37727" w:rsidP="002F2FAC">
      <w:pPr>
        <w:ind w:left="567" w:firstLine="141"/>
      </w:pPr>
    </w:p>
    <w:p w14:paraId="2B2669BD" w14:textId="5A002372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Bourací práce, při nichž jsou dotčeny nosné prvky stavební konstrukce, se smí</w:t>
      </w:r>
    </w:p>
    <w:p w14:paraId="7BB33506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provádět pouze podle technologického postupu stanoveného v dokumentaci bouracích prací.</w:t>
      </w:r>
    </w:p>
    <w:p w14:paraId="25061E51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Při bouracích pracích, pro něž se dokumentace bouracích prací podle zvláštního právního</w:t>
      </w:r>
    </w:p>
    <w:p w14:paraId="76C5DC12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předpisu nezpracovává, zajistí zhotovitel zpracování technologického postupu na základě</w:t>
      </w:r>
    </w:p>
    <w:p w14:paraId="1F9885CB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provedeného průzkumu stávajícího stavu bourané stavby, jejího statického posouzení a</w:t>
      </w:r>
    </w:p>
    <w:p w14:paraId="39517BE9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zjištění vedení, popřípadě staveb a zařízení technického vybavení a stavu </w:t>
      </w:r>
      <w:proofErr w:type="spellStart"/>
      <w:r w:rsidRPr="00D37727">
        <w:t>dotčených</w:t>
      </w:r>
      <w:proofErr w:type="spellEnd"/>
    </w:p>
    <w:p w14:paraId="060B7835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sousedních staveb. K průzkumu se využijí stávající dostupné dokumentace o stavbě samé a o</w:t>
      </w:r>
    </w:p>
    <w:p w14:paraId="010F4593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stavbách sousedních, vyjádření </w:t>
      </w:r>
      <w:proofErr w:type="gramStart"/>
      <w:r w:rsidRPr="00D37727">
        <w:t>vlastníků</w:t>
      </w:r>
      <w:proofErr w:type="gramEnd"/>
      <w:r w:rsidRPr="00D37727">
        <w:t xml:space="preserve"> popřípadě správců technické infrastruktury a vlastní</w:t>
      </w:r>
    </w:p>
    <w:p w14:paraId="41ECD458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ohledání staveniště. Na základě statického posouzení se zajišťuje, aby v průběhu prací</w:t>
      </w:r>
    </w:p>
    <w:p w14:paraId="359B19CC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nedošlo k nekontrolovanému porušení stability stavby nebo její části. O provedeném</w:t>
      </w:r>
    </w:p>
    <w:p w14:paraId="1A3986A5" w14:textId="4851728D" w:rsid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průzkumu vyhotoví zhotovitel zápis.</w:t>
      </w:r>
    </w:p>
    <w:p w14:paraId="77A467D5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2BEF321F" w14:textId="793043B2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Průzkumem zjištěné podzemní prostory, například dutiny, studně nebo jiné podzemní</w:t>
      </w:r>
    </w:p>
    <w:p w14:paraId="1262A25C" w14:textId="4BA20477" w:rsid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objekty, musí </w:t>
      </w:r>
      <w:proofErr w:type="spellStart"/>
      <w:r w:rsidRPr="00D37727">
        <w:t>být</w:t>
      </w:r>
      <w:proofErr w:type="spellEnd"/>
      <w:r w:rsidRPr="00D37727">
        <w:t xml:space="preserve"> před zahájením bouracích prací zasypány nebo </w:t>
      </w:r>
      <w:proofErr w:type="spellStart"/>
      <w:r w:rsidRPr="00D37727">
        <w:t>jiným</w:t>
      </w:r>
      <w:proofErr w:type="spellEnd"/>
      <w:r w:rsidRPr="00D37727">
        <w:t xml:space="preserve"> způsobem zajištěny.</w:t>
      </w:r>
    </w:p>
    <w:p w14:paraId="21922C5D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6CFB67C1" w14:textId="7FBCAB2C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Bourání staveb vyšších než přízemních, strhávání nebo bourání </w:t>
      </w:r>
      <w:proofErr w:type="spellStart"/>
      <w:r w:rsidRPr="00D37727">
        <w:t>svislých</w:t>
      </w:r>
      <w:proofErr w:type="spellEnd"/>
      <w:r w:rsidRPr="00D37727">
        <w:t xml:space="preserve"> konstrukcí od</w:t>
      </w:r>
    </w:p>
    <w:p w14:paraId="03C84A22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proofErr w:type="spellStart"/>
      <w:r w:rsidRPr="00D37727">
        <w:t>výšky</w:t>
      </w:r>
      <w:proofErr w:type="spellEnd"/>
      <w:r w:rsidRPr="00D37727">
        <w:t xml:space="preserve"> 3 m, bourání schodišť a </w:t>
      </w:r>
      <w:proofErr w:type="spellStart"/>
      <w:r w:rsidRPr="00D37727">
        <w:t>vysunutých</w:t>
      </w:r>
      <w:proofErr w:type="spellEnd"/>
      <w:r w:rsidRPr="00D37727">
        <w:t xml:space="preserve"> částí, rekonstrukce a bourání, při </w:t>
      </w:r>
      <w:proofErr w:type="spellStart"/>
      <w:r w:rsidRPr="00D37727">
        <w:t>kterých</w:t>
      </w:r>
      <w:proofErr w:type="spellEnd"/>
      <w:r w:rsidRPr="00D37727">
        <w:t xml:space="preserve"> dochází</w:t>
      </w:r>
    </w:p>
    <w:p w14:paraId="35D0A6EF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ke změně konstrukční bezpečnosti stavby, strojní bourání, bourání </w:t>
      </w:r>
      <w:proofErr w:type="spellStart"/>
      <w:r w:rsidRPr="00D37727">
        <w:t>specifickými</w:t>
      </w:r>
      <w:proofErr w:type="spellEnd"/>
      <w:r w:rsidRPr="00D37727">
        <w:t xml:space="preserve"> metodami,</w:t>
      </w:r>
    </w:p>
    <w:p w14:paraId="20A0FB96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jako je řezání kyslíkem, a bourací práce podle bodu 26., smějí </w:t>
      </w:r>
      <w:proofErr w:type="spellStart"/>
      <w:r w:rsidRPr="00D37727">
        <w:t>být</w:t>
      </w:r>
      <w:proofErr w:type="spellEnd"/>
      <w:r w:rsidRPr="00D37727">
        <w:t xml:space="preserve"> prováděny pouze </w:t>
      </w:r>
      <w:proofErr w:type="spellStart"/>
      <w:r w:rsidRPr="00D37727">
        <w:t>fyzickými</w:t>
      </w:r>
      <w:proofErr w:type="spellEnd"/>
    </w:p>
    <w:p w14:paraId="28551ED5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osobami k tomu </w:t>
      </w:r>
      <w:proofErr w:type="spellStart"/>
      <w:r w:rsidRPr="00D37727">
        <w:t>určenými</w:t>
      </w:r>
      <w:proofErr w:type="spellEnd"/>
      <w:r w:rsidRPr="00D37727">
        <w:t xml:space="preserve"> zhotovitelem, pokud je zajištěn stálý dozor </w:t>
      </w:r>
      <w:proofErr w:type="spellStart"/>
      <w:r w:rsidRPr="00D37727">
        <w:t>vykonávany</w:t>
      </w:r>
      <w:proofErr w:type="spellEnd"/>
      <w:r w:rsidRPr="00D37727">
        <w:t>́ fyzickou</w:t>
      </w:r>
    </w:p>
    <w:p w14:paraId="648C86F3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osobou k tomu zhotovitelem pověřenou; fyzická osoba pověřená </w:t>
      </w:r>
      <w:proofErr w:type="spellStart"/>
      <w:r w:rsidRPr="00D37727">
        <w:t>stálým</w:t>
      </w:r>
      <w:proofErr w:type="spellEnd"/>
      <w:r w:rsidRPr="00D37727">
        <w:t xml:space="preserve"> dozorem po celou</w:t>
      </w:r>
    </w:p>
    <w:p w14:paraId="7E22139B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dobu </w:t>
      </w:r>
      <w:proofErr w:type="spellStart"/>
      <w:r w:rsidRPr="00D37727">
        <w:t>výkonu</w:t>
      </w:r>
      <w:proofErr w:type="spellEnd"/>
      <w:r w:rsidRPr="00D37727">
        <w:t xml:space="preserve"> stálého dozoru sleduje určené pracoviště, provádění prací a pohyb </w:t>
      </w:r>
      <w:proofErr w:type="spellStart"/>
      <w:r w:rsidRPr="00D37727">
        <w:t>fyzických</w:t>
      </w:r>
      <w:proofErr w:type="spellEnd"/>
    </w:p>
    <w:p w14:paraId="7C5720C2" w14:textId="03FFAA74" w:rsid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osob na něm, z tohoto pracoviště se nevzdaluje a nevykonává jinou činnost než dozor.</w:t>
      </w:r>
    </w:p>
    <w:p w14:paraId="023AD42C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3590B1A1" w14:textId="25EA6005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Stálý dozor podle předchozího bodu je dále nutno zajistit, jestliže bourací práce</w:t>
      </w:r>
    </w:p>
    <w:p w14:paraId="0AFB50C6" w14:textId="2B7276F6" w:rsid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probíhají na dvou nebo více místech v rámci jedné bourané stavby současně.</w:t>
      </w:r>
    </w:p>
    <w:p w14:paraId="614A8F5C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665662E4" w14:textId="046AAE04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lastRenderedPageBreak/>
        <w:t>Jsou-li v průběhu bouracích prací zjištěny skutečnosti, které nebyly průzkumem podle</w:t>
      </w:r>
    </w:p>
    <w:p w14:paraId="1B1CB00E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bodu 1 odhaleny, zajistí zhotovitel bez zbytečného odkladu přizpůsobení technologického</w:t>
      </w:r>
    </w:p>
    <w:p w14:paraId="369AB9CA" w14:textId="0BA29105" w:rsid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postupu těmto skutečnostem tak, aby vždy byla zajištěna bezpečnost </w:t>
      </w:r>
      <w:proofErr w:type="spellStart"/>
      <w:r w:rsidRPr="00D37727">
        <w:t>prováděných</w:t>
      </w:r>
      <w:proofErr w:type="spellEnd"/>
      <w:r w:rsidRPr="00D37727">
        <w:t xml:space="preserve"> prací.</w:t>
      </w:r>
    </w:p>
    <w:p w14:paraId="76A21DD1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68D656C4" w14:textId="445ED330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Před zahájením bouracích prací je nutno vymezit ohrožený prostor a zajistit jej proti</w:t>
      </w:r>
    </w:p>
    <w:p w14:paraId="01CB9BFC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vstupu </w:t>
      </w:r>
      <w:proofErr w:type="spellStart"/>
      <w:r w:rsidRPr="00D37727">
        <w:t>nepovolaných</w:t>
      </w:r>
      <w:proofErr w:type="spellEnd"/>
      <w:r w:rsidRPr="00D37727">
        <w:t xml:space="preserve"> </w:t>
      </w:r>
      <w:proofErr w:type="spellStart"/>
      <w:r w:rsidRPr="00D37727">
        <w:t>fyzických</w:t>
      </w:r>
      <w:proofErr w:type="spellEnd"/>
      <w:r w:rsidRPr="00D37727">
        <w:t xml:space="preserve"> osob, dále je nutno bezpečně zajistit vstupy do bourané</w:t>
      </w:r>
    </w:p>
    <w:p w14:paraId="7B2BD2E8" w14:textId="04D8A073" w:rsid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stavby jakož i na jednotlivá pracoviště a přijmout nezbytná opatření.</w:t>
      </w:r>
    </w:p>
    <w:p w14:paraId="058FFE40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5B470F9C" w14:textId="5A867901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Ohrožený prostor musí </w:t>
      </w:r>
      <w:proofErr w:type="spellStart"/>
      <w:r w:rsidRPr="00D37727">
        <w:t>být</w:t>
      </w:r>
      <w:proofErr w:type="spellEnd"/>
      <w:r w:rsidRPr="00D37727">
        <w:t xml:space="preserve"> v zastavěném území vymezen oplocením o </w:t>
      </w:r>
      <w:proofErr w:type="spellStart"/>
      <w:r w:rsidRPr="00D37727">
        <w:t>výšce</w:t>
      </w:r>
      <w:proofErr w:type="spellEnd"/>
      <w:r w:rsidRPr="00D37727">
        <w:t xml:space="preserve"> nejméně</w:t>
      </w:r>
    </w:p>
    <w:p w14:paraId="502EB1DB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1,8 m, pokud tomu použitá technologie bourání nebrání. Není-li možno prostor oplotit, musí</w:t>
      </w:r>
    </w:p>
    <w:p w14:paraId="2A6A04C3" w14:textId="73DCF1FA" w:rsid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proofErr w:type="spellStart"/>
      <w:r w:rsidRPr="00D37727">
        <w:t>být</w:t>
      </w:r>
      <w:proofErr w:type="spellEnd"/>
      <w:r w:rsidRPr="00D37727">
        <w:t xml:space="preserve"> zajištěn </w:t>
      </w:r>
      <w:proofErr w:type="spellStart"/>
      <w:r w:rsidRPr="00D37727">
        <w:t>jiným</w:t>
      </w:r>
      <w:proofErr w:type="spellEnd"/>
      <w:r w:rsidRPr="00D37727">
        <w:t xml:space="preserve"> </w:t>
      </w:r>
      <w:proofErr w:type="spellStart"/>
      <w:r w:rsidRPr="00D37727">
        <w:t>vhodným</w:t>
      </w:r>
      <w:proofErr w:type="spellEnd"/>
      <w:r w:rsidRPr="00D37727">
        <w:t xml:space="preserve"> způsobem, například střežením nebo vyloučením provozu.</w:t>
      </w:r>
    </w:p>
    <w:p w14:paraId="7E3C031F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40457D63" w14:textId="5F50AD7A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Vnitřní rozvody a instalace zabudované v bourané stavbě musí </w:t>
      </w:r>
      <w:proofErr w:type="spellStart"/>
      <w:r w:rsidRPr="00D37727">
        <w:t>být</w:t>
      </w:r>
      <w:proofErr w:type="spellEnd"/>
      <w:r w:rsidRPr="00D37727">
        <w:t xml:space="preserve"> před zahájením</w:t>
      </w:r>
    </w:p>
    <w:p w14:paraId="44E822EB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prací odpojeny a zajištěny proti použití. Podle okolností se proti poškození zajistí i vedení</w:t>
      </w:r>
    </w:p>
    <w:p w14:paraId="1890770D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technického vybavení, do nichž je stavba prostřednictvím přípojek napojena. Pokud u</w:t>
      </w:r>
    </w:p>
    <w:p w14:paraId="7933F3DA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rekonstruované stavby nelze z provozních důvodů vnitřní rozvody a instalace odpojit, stanoví</w:t>
      </w:r>
    </w:p>
    <w:p w14:paraId="591EF2FF" w14:textId="015239C9" w:rsid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zhotovitel opatření k zajištění jejího bezpečného provozu během provádění bouracích prací.</w:t>
      </w:r>
    </w:p>
    <w:p w14:paraId="4A7F974E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135D03C5" w14:textId="2FB0D8B3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K zajištění dodávky elektrické energie pro provádění bouracích prací je nutno zřídit</w:t>
      </w:r>
    </w:p>
    <w:p w14:paraId="72665BF4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dočasné elektrické zařízení splňující normové požadavky. Toto zařízení, stejně jako </w:t>
      </w:r>
      <w:proofErr w:type="spellStart"/>
      <w:r w:rsidRPr="00D37727">
        <w:t>dočasny</w:t>
      </w:r>
      <w:proofErr w:type="spellEnd"/>
      <w:r w:rsidRPr="00D37727">
        <w:t>́</w:t>
      </w:r>
    </w:p>
    <w:p w14:paraId="5BE2931B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přívod vody pro kropení k omezení prašnosti, je nutno v průběhu bouracích prací zabezpečit</w:t>
      </w:r>
    </w:p>
    <w:p w14:paraId="1E324934" w14:textId="71C904FB" w:rsid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před poškozením</w:t>
      </w:r>
      <w:r>
        <w:t>.</w:t>
      </w:r>
    </w:p>
    <w:p w14:paraId="47D10014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0A2F13EE" w14:textId="2E76095E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Bourací práce nesmí </w:t>
      </w:r>
      <w:proofErr w:type="spellStart"/>
      <w:r w:rsidRPr="00D37727">
        <w:t>být</w:t>
      </w:r>
      <w:proofErr w:type="spellEnd"/>
      <w:r w:rsidRPr="00D37727">
        <w:t xml:space="preserve"> zahájeny, pokud k tomu nebyl osobou určenou zhotovitelem</w:t>
      </w:r>
    </w:p>
    <w:p w14:paraId="4B1C423D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vydán </w:t>
      </w:r>
      <w:proofErr w:type="spellStart"/>
      <w:r w:rsidRPr="00D37727">
        <w:t>písemny</w:t>
      </w:r>
      <w:proofErr w:type="spellEnd"/>
      <w:r w:rsidRPr="00D37727">
        <w:t xml:space="preserve">́ příkaz a pokud nebylo pracoviště vybaveno </w:t>
      </w:r>
      <w:proofErr w:type="spellStart"/>
      <w:r w:rsidRPr="00D37727">
        <w:t>pomocnými</w:t>
      </w:r>
      <w:proofErr w:type="spellEnd"/>
      <w:r w:rsidRPr="00D37727">
        <w:t xml:space="preserve"> konstrukcemi,</w:t>
      </w:r>
    </w:p>
    <w:p w14:paraId="16260185" w14:textId="37FCD283" w:rsid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materiálem a pomůckami </w:t>
      </w:r>
      <w:proofErr w:type="spellStart"/>
      <w:r w:rsidRPr="00D37727">
        <w:t>stanovenými</w:t>
      </w:r>
      <w:proofErr w:type="spellEnd"/>
      <w:r w:rsidRPr="00D37727">
        <w:t xml:space="preserve"> v technologickém postupu.</w:t>
      </w:r>
    </w:p>
    <w:p w14:paraId="7924BDDC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4B14F93F" w14:textId="11948BB3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Před zahájením bouracích prací je nutno stanovit signál, </w:t>
      </w:r>
      <w:proofErr w:type="spellStart"/>
      <w:r w:rsidRPr="00D37727">
        <w:t>kterým</w:t>
      </w:r>
      <w:proofErr w:type="spellEnd"/>
      <w:r w:rsidRPr="00D37727">
        <w:t xml:space="preserve"> v naléhavém případě</w:t>
      </w:r>
    </w:p>
    <w:p w14:paraId="7EAACCFC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bezprostředního ohrožení dá osoba určená zhotovitelem k řízení bouracích prací pokyn k</w:t>
      </w:r>
    </w:p>
    <w:p w14:paraId="7986DD59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neprodlenému opuštění pracoviště. Zhotovitel zajistí, aby všechny fyzické osoby zdržující se</w:t>
      </w:r>
    </w:p>
    <w:p w14:paraId="45E69EA3" w14:textId="50623A8B" w:rsid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na tomto pracovišti byly s tímto signálem prokazatelně seznámeny.</w:t>
      </w:r>
    </w:p>
    <w:p w14:paraId="636CBD69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3B609E12" w14:textId="0ABFFF5D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Zhotovitel zajistí, aby při provádění bouracích prací bylo provedeno statické zajištění</w:t>
      </w:r>
    </w:p>
    <w:p w14:paraId="049CDDA0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sousedních staveb způsobem </w:t>
      </w:r>
      <w:proofErr w:type="spellStart"/>
      <w:r w:rsidRPr="00D37727">
        <w:t>stanoveným</w:t>
      </w:r>
      <w:proofErr w:type="spellEnd"/>
      <w:r w:rsidRPr="00D37727">
        <w:t xml:space="preserve"> v dokumentaci bouracích </w:t>
      </w:r>
      <w:proofErr w:type="gramStart"/>
      <w:r w:rsidRPr="00D37727">
        <w:t>prací</w:t>
      </w:r>
      <w:proofErr w:type="gramEnd"/>
      <w:r w:rsidRPr="00D37727">
        <w:t xml:space="preserve"> popřípadě v</w:t>
      </w:r>
    </w:p>
    <w:p w14:paraId="10EF08BD" w14:textId="268AD367" w:rsid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technologickém postupu tak, aby nebyla ohrožena jejich stabilita.</w:t>
      </w:r>
    </w:p>
    <w:p w14:paraId="36DCD19D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3D2EE452" w14:textId="02B44225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Dočasné stavební konstrukce zřízené uvnitř bourané stavby nebo na jejích vnějších</w:t>
      </w:r>
    </w:p>
    <w:p w14:paraId="4AF9F754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stranách nesmějí </w:t>
      </w:r>
      <w:proofErr w:type="spellStart"/>
      <w:r w:rsidRPr="00D37727">
        <w:t>být</w:t>
      </w:r>
      <w:proofErr w:type="spellEnd"/>
      <w:r w:rsidRPr="00D37727">
        <w:t xml:space="preserve"> zatěžovány </w:t>
      </w:r>
      <w:proofErr w:type="spellStart"/>
      <w:r w:rsidRPr="00D37727">
        <w:t>vybouraným</w:t>
      </w:r>
      <w:proofErr w:type="spellEnd"/>
      <w:r w:rsidRPr="00D37727">
        <w:t xml:space="preserve"> materiálem ani nesmí </w:t>
      </w:r>
      <w:proofErr w:type="spellStart"/>
      <w:r w:rsidRPr="00D37727">
        <w:t>být</w:t>
      </w:r>
      <w:proofErr w:type="spellEnd"/>
      <w:r w:rsidRPr="00D37727">
        <w:t xml:space="preserve"> přes ně strháván</w:t>
      </w:r>
    </w:p>
    <w:p w14:paraId="72922DAD" w14:textId="171B6E7F" w:rsid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materiál z bourané stavby, pokud nejsou k tomu účelu navrženy.</w:t>
      </w:r>
    </w:p>
    <w:p w14:paraId="126ACEC3" w14:textId="77777777" w:rsidR="00D37727" w:rsidRPr="00D37727" w:rsidRDefault="00D37727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6CEF2FB8" w14:textId="585A3120" w:rsidR="00D37727" w:rsidRP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Materiál z bourané části stavby je nutno průběžně odstraňovat, aby nedošlo k</w:t>
      </w:r>
    </w:p>
    <w:p w14:paraId="2F069903" w14:textId="66EEA625" w:rsid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přetížení podlah nebo stropních konstrukcí následkem jeho nahromadění.</w:t>
      </w:r>
    </w:p>
    <w:p w14:paraId="6C68D4C5" w14:textId="77777777" w:rsidR="00BD461C" w:rsidRPr="00D37727" w:rsidRDefault="00BD461C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0F53C072" w14:textId="0CB78906" w:rsidR="00D37727" w:rsidRP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Bourací práce nesmí </w:t>
      </w:r>
      <w:proofErr w:type="spellStart"/>
      <w:r w:rsidRPr="00D37727">
        <w:t>být</w:t>
      </w:r>
      <w:proofErr w:type="spellEnd"/>
      <w:r w:rsidRPr="00D37727">
        <w:t xml:space="preserve"> přerušeny, pokud není zajištěna stabilita těch částí bourané</w:t>
      </w:r>
    </w:p>
    <w:p w14:paraId="1B0AA07F" w14:textId="77777777" w:rsidR="00D37727" w:rsidRP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konstrukce, které nebyly dosud strženy. Tento požadavek platí i v případě neplánovaného</w:t>
      </w:r>
    </w:p>
    <w:p w14:paraId="01BBDBC4" w14:textId="047A447E" w:rsid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přerušení bouracích prací například z důvodu náhlého zhoršení povětrnostní situace.</w:t>
      </w:r>
    </w:p>
    <w:p w14:paraId="61A25443" w14:textId="77777777" w:rsidR="00BD461C" w:rsidRPr="00D37727" w:rsidRDefault="00BD461C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1EEAA773" w14:textId="78105D9A" w:rsidR="00D37727" w:rsidRP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Bourání střešní konstrukce nebo krovů strháváním pomocí lan a </w:t>
      </w:r>
      <w:proofErr w:type="spellStart"/>
      <w:r w:rsidRPr="00D37727">
        <w:t>tažných</w:t>
      </w:r>
      <w:proofErr w:type="spellEnd"/>
      <w:r w:rsidRPr="00D37727">
        <w:t xml:space="preserve"> strojů smí</w:t>
      </w:r>
    </w:p>
    <w:p w14:paraId="2B26B7EE" w14:textId="77777777" w:rsidR="00D37727" w:rsidRP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proofErr w:type="spellStart"/>
      <w:r w:rsidRPr="00D37727">
        <w:t>být</w:t>
      </w:r>
      <w:proofErr w:type="spellEnd"/>
      <w:r w:rsidRPr="00D37727">
        <w:t xml:space="preserve"> prováděny pouze tehdy, jestliže byla učiněna opatření k zajištění stability </w:t>
      </w:r>
      <w:proofErr w:type="spellStart"/>
      <w:r w:rsidRPr="00D37727">
        <w:t>zbývajících</w:t>
      </w:r>
      <w:proofErr w:type="spellEnd"/>
    </w:p>
    <w:p w14:paraId="076AE514" w14:textId="2B877AEA" w:rsid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konstrukcí a částí stavby.</w:t>
      </w:r>
    </w:p>
    <w:p w14:paraId="07831E0E" w14:textId="77777777" w:rsidR="00BD461C" w:rsidRPr="00D37727" w:rsidRDefault="00BD461C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2AE2EBE9" w14:textId="26E3E684" w:rsidR="00D37727" w:rsidRP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lastRenderedPageBreak/>
        <w:t>Není-li zajištěna dostatečná únosnost konstrukcí bourané stavby, provádějí se bourací</w:t>
      </w:r>
    </w:p>
    <w:p w14:paraId="5E811399" w14:textId="4C24B7A8" w:rsid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práce ze samostatné pomocné konstrukce.</w:t>
      </w:r>
    </w:p>
    <w:p w14:paraId="37A68731" w14:textId="77777777" w:rsidR="00BD461C" w:rsidRPr="00D37727" w:rsidRDefault="00BD461C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18D9B923" w14:textId="100F1C50" w:rsidR="00D37727" w:rsidRP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Při ručním bourání smějí </w:t>
      </w:r>
      <w:proofErr w:type="spellStart"/>
      <w:r w:rsidRPr="00D37727">
        <w:t>být</w:t>
      </w:r>
      <w:proofErr w:type="spellEnd"/>
      <w:r w:rsidRPr="00D37727">
        <w:t xml:space="preserve"> konstrukční prvky odstraněny pouze tehdy, nejsou-li</w:t>
      </w:r>
    </w:p>
    <w:p w14:paraId="73A04469" w14:textId="0A9D3081" w:rsid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zatíženy.</w:t>
      </w:r>
    </w:p>
    <w:p w14:paraId="4B5A8633" w14:textId="77777777" w:rsidR="00BD461C" w:rsidRPr="00D37727" w:rsidRDefault="00BD461C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666D6209" w14:textId="2EBDF20B" w:rsidR="00D37727" w:rsidRP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Při ručním bourání </w:t>
      </w:r>
      <w:proofErr w:type="spellStart"/>
      <w:r w:rsidRPr="00D37727">
        <w:t>nosných</w:t>
      </w:r>
      <w:proofErr w:type="spellEnd"/>
      <w:r w:rsidRPr="00D37727">
        <w:t xml:space="preserve"> konstrukcí se musí postupovat zásadně vertikálním</w:t>
      </w:r>
    </w:p>
    <w:p w14:paraId="0D56D0B5" w14:textId="77777777" w:rsidR="00D37727" w:rsidRP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směrem shora dolů.</w:t>
      </w:r>
    </w:p>
    <w:p w14:paraId="569176A3" w14:textId="47FB66B0" w:rsidR="00D37727" w:rsidRP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Ruční bourání stropů s dřevěnou nosnou konstrukcí se smí provádět tehdy, jsou-li zdi</w:t>
      </w:r>
    </w:p>
    <w:p w14:paraId="25811E9D" w14:textId="6ADB3B5A" w:rsid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 xml:space="preserve">nad ní odstraněny, nosné prvky jsou odkryty a ze stropů je odklizen </w:t>
      </w:r>
      <w:proofErr w:type="spellStart"/>
      <w:r w:rsidRPr="00D37727">
        <w:t>vybourany</w:t>
      </w:r>
      <w:proofErr w:type="spellEnd"/>
      <w:r w:rsidRPr="00D37727">
        <w:t>́ materiál.</w:t>
      </w:r>
    </w:p>
    <w:p w14:paraId="7780C9F4" w14:textId="77777777" w:rsidR="00BD461C" w:rsidRPr="00D37727" w:rsidRDefault="00BD461C" w:rsidP="00D37727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658026E1" w14:textId="129F4DD9" w:rsidR="00D37727" w:rsidRPr="00D37727" w:rsidRDefault="00D37727" w:rsidP="00BD461C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D37727">
        <w:t>Stropní prvky je nutno před uvázáním na zdvihací zařízení uvolnit od ostatních</w:t>
      </w:r>
    </w:p>
    <w:p w14:paraId="507A9896" w14:textId="22D082F7" w:rsidR="00CB6189" w:rsidRDefault="00D37727" w:rsidP="005A7020">
      <w:r w:rsidRPr="00D37727">
        <w:t>konstrukcí.</w:t>
      </w:r>
    </w:p>
    <w:p w14:paraId="4EC99718" w14:textId="509E6B2B" w:rsidR="00CB6189" w:rsidRDefault="00D37727" w:rsidP="005A7020">
      <w:pPr>
        <w:pStyle w:val="Nadpis3"/>
      </w:pPr>
      <w:r>
        <w:rPr>
          <w:lang w:val="cs-CZ"/>
        </w:rPr>
        <w:t>Z</w:t>
      </w:r>
      <w:proofErr w:type="spellStart"/>
      <w:r w:rsidR="00CB6189">
        <w:t>emní</w:t>
      </w:r>
      <w:proofErr w:type="spellEnd"/>
      <w:r w:rsidR="00CB6189">
        <w:t xml:space="preserve"> práce</w:t>
      </w:r>
    </w:p>
    <w:p w14:paraId="3223786A" w14:textId="68823446" w:rsidR="00907275" w:rsidRDefault="00437C4F" w:rsidP="005A7020">
      <w:pPr>
        <w:ind w:left="567" w:firstLine="0"/>
        <w:rPr>
          <w:sz w:val="23"/>
          <w:szCs w:val="23"/>
        </w:rPr>
      </w:pPr>
      <w:r>
        <w:rPr>
          <w:sz w:val="23"/>
          <w:szCs w:val="23"/>
        </w:rPr>
        <w:t xml:space="preserve">Po odbourání části objektu nad úrovní terénu budou prováděny bourací práce základových konstrukcí v maximální hloubce </w:t>
      </w:r>
      <w:r w:rsidR="007B0734">
        <w:rPr>
          <w:sz w:val="23"/>
          <w:szCs w:val="23"/>
        </w:rPr>
        <w:t xml:space="preserve">1,0 m pod úrovní upraveného terénu. </w:t>
      </w:r>
    </w:p>
    <w:p w14:paraId="47202794" w14:textId="04290F91" w:rsidR="000C4C3C" w:rsidRPr="00CC6555" w:rsidRDefault="000C4C3C" w:rsidP="00CC6555">
      <w:pPr>
        <w:spacing w:before="240"/>
        <w:rPr>
          <w:b/>
          <w:bCs/>
        </w:rPr>
      </w:pPr>
      <w:r w:rsidRPr="00CC6555">
        <w:rPr>
          <w:b/>
          <w:bCs/>
        </w:rPr>
        <w:t>Příprava před zahájením zemních prací</w:t>
      </w:r>
    </w:p>
    <w:p w14:paraId="5A3AEFB0" w14:textId="02098FE6" w:rsidR="000C4C3C" w:rsidRPr="00CC6555" w:rsidRDefault="005A7020" w:rsidP="005A7020">
      <w:pPr>
        <w:ind w:left="567" w:firstLine="0"/>
      </w:pPr>
      <w:r>
        <w:t>Před</w:t>
      </w:r>
      <w:r w:rsidR="00047DED" w:rsidRPr="00CC6555">
        <w:t xml:space="preserve"> započetím jakýchkoliv výkopových prací budou nejdříve vytyčeny stávající podzemní sítě, včetně areálových rozvodů</w:t>
      </w:r>
      <w:r>
        <w:t>.</w:t>
      </w:r>
    </w:p>
    <w:p w14:paraId="3C7EE1CB" w14:textId="0892C7D9" w:rsidR="00CC6555" w:rsidRDefault="005A7020" w:rsidP="00CC6555">
      <w:r>
        <w:t>Místa</w:t>
      </w:r>
      <w:r w:rsidR="00CC6555" w:rsidRPr="00CC6555">
        <w:t xml:space="preserve"> provádění zemních prací označí zhotovitel bezpečnostními a informačními značkami.</w:t>
      </w:r>
    </w:p>
    <w:p w14:paraId="652DF8A9" w14:textId="77777777" w:rsidR="00A663CD" w:rsidRPr="00CC6555" w:rsidRDefault="00A663CD" w:rsidP="00CC6555"/>
    <w:p w14:paraId="4567C708" w14:textId="1D820FC1" w:rsidR="00047DED" w:rsidRDefault="00CC6555" w:rsidP="008967B0">
      <w:pPr>
        <w:rPr>
          <w:b/>
          <w:bCs/>
        </w:rPr>
      </w:pPr>
      <w:r w:rsidRPr="008967B0">
        <w:rPr>
          <w:b/>
          <w:bCs/>
        </w:rPr>
        <w:t>Provádění výkopových prací</w:t>
      </w:r>
    </w:p>
    <w:p w14:paraId="0C7D668E" w14:textId="32277550" w:rsidR="00255D75" w:rsidRPr="00D10B97" w:rsidRDefault="005A7020" w:rsidP="00D10B97">
      <w:pPr>
        <w:ind w:left="567" w:firstLine="0"/>
      </w:pPr>
      <w:r>
        <w:t>Svislé</w:t>
      </w:r>
      <w:r w:rsidR="00255D75" w:rsidRPr="00D10B97">
        <w:t xml:space="preserve"> boční stěny ručně kopaných výkopů budou zajištěny pažením, nebo svahováním</w:t>
      </w:r>
      <w:r w:rsidR="008A5E93" w:rsidRPr="00D10B97">
        <w:t>,</w:t>
      </w:r>
      <w:r w:rsidR="00255D75" w:rsidRPr="00D10B97">
        <w:t xml:space="preserve"> při hloubce výkopu větší než 1,3 m</w:t>
      </w:r>
      <w:r w:rsidR="006C0321">
        <w:t xml:space="preserve"> (</w:t>
      </w:r>
      <w:r w:rsidR="00255D75" w:rsidRPr="00D10B97">
        <w:t xml:space="preserve">zastavěné </w:t>
      </w:r>
      <w:r w:rsidR="006C0321">
        <w:t>území)</w:t>
      </w:r>
      <w:r>
        <w:t>.</w:t>
      </w:r>
    </w:p>
    <w:p w14:paraId="5E46119D" w14:textId="46CAB9C9" w:rsidR="00D10B97" w:rsidRDefault="005A7020" w:rsidP="00D10B97">
      <w:pPr>
        <w:ind w:left="567" w:firstLine="0"/>
      </w:pPr>
      <w:r>
        <w:t>Při</w:t>
      </w:r>
      <w:r w:rsidR="00576F38" w:rsidRPr="00D10B97">
        <w:t xml:space="preserve"> montáži konstrukce pažení (pažící systémy, příložné pažení aj.) a jiných pracích v dosud nezajištěném výkopu budou fyzické osoby chráněny proti sesutí stěn výkopu a zavalení zeminou přemístitelným bezpečnostním zařízením (ochranný rám, bezpečnostní koš aj.)</w:t>
      </w:r>
      <w:r>
        <w:t>.</w:t>
      </w:r>
    </w:p>
    <w:p w14:paraId="39868352" w14:textId="1FC47476" w:rsidR="00E225A0" w:rsidRPr="00D10B97" w:rsidRDefault="005A7020" w:rsidP="00E225A0">
      <w:pPr>
        <w:ind w:left="567" w:firstLine="0"/>
      </w:pPr>
      <w:r>
        <w:t>Montáž</w:t>
      </w:r>
      <w:r w:rsidR="00754AFD">
        <w:t xml:space="preserve"> konstrukce</w:t>
      </w:r>
      <w:r w:rsidR="00E225A0">
        <w:t> zajištění stability stěn výkopu (pažení) bud</w:t>
      </w:r>
      <w:r w:rsidR="00754AFD">
        <w:t>e</w:t>
      </w:r>
      <w:r w:rsidR="00E225A0">
        <w:t xml:space="preserve"> prováděn</w:t>
      </w:r>
      <w:r w:rsidR="00754AFD">
        <w:t>a</w:t>
      </w:r>
      <w:r w:rsidR="00E225A0">
        <w:t xml:space="preserve"> dle přesných technologických postupů zhotovitele</w:t>
      </w:r>
      <w:r>
        <w:t>.</w:t>
      </w:r>
    </w:p>
    <w:p w14:paraId="079BBB91" w14:textId="0A289EA5" w:rsidR="00576F38" w:rsidRPr="00D10B97" w:rsidRDefault="005A7020" w:rsidP="00D10B97">
      <w:pPr>
        <w:ind w:left="567" w:firstLine="0"/>
      </w:pPr>
      <w:r>
        <w:t>Nad</w:t>
      </w:r>
      <w:r w:rsidR="00576F38" w:rsidRPr="00D10B97">
        <w:t xml:space="preserve"> pracovníkem pohybujícím se v nezajištěném výkopu bude vždy zajištěn dohled druhé osoby, která bude mimo výkop.</w:t>
      </w:r>
    </w:p>
    <w:p w14:paraId="7895507F" w14:textId="1CEDCA64" w:rsidR="008967B0" w:rsidRPr="00D10B97" w:rsidRDefault="005A7020" w:rsidP="00D10B97">
      <w:pPr>
        <w:ind w:left="567" w:firstLine="0"/>
      </w:pPr>
      <w:r>
        <w:t>Hrana</w:t>
      </w:r>
      <w:r w:rsidR="00313D91" w:rsidRPr="00D10B97">
        <w:t xml:space="preserve"> výkopu nebude zatěžována</w:t>
      </w:r>
      <w:r w:rsidR="004E526D" w:rsidRPr="00D10B97">
        <w:t xml:space="preserve"> </w:t>
      </w:r>
      <w:r w:rsidR="00313D91" w:rsidRPr="00D10B97">
        <w:t>ve vzdálenosti 0,5 m od hrany výkopu</w:t>
      </w:r>
      <w:r>
        <w:t>.</w:t>
      </w:r>
    </w:p>
    <w:p w14:paraId="7313D49C" w14:textId="0065157E" w:rsidR="00212B20" w:rsidRPr="00D10B97" w:rsidRDefault="005A7020" w:rsidP="00D10B97">
      <w:pPr>
        <w:ind w:left="567" w:firstLine="0"/>
      </w:pPr>
      <w:r>
        <w:t>Stav</w:t>
      </w:r>
      <w:r w:rsidR="00212B20" w:rsidRPr="00D10B97">
        <w:t xml:space="preserve"> stěn výkopu bude denně</w:t>
      </w:r>
      <w:r w:rsidR="00E95F09" w:rsidRPr="00D10B97">
        <w:t xml:space="preserve">, nebo po přerušení prací na min </w:t>
      </w:r>
      <w:proofErr w:type="gramStart"/>
      <w:r w:rsidR="00E95F09" w:rsidRPr="00D10B97">
        <w:t>24h</w:t>
      </w:r>
      <w:proofErr w:type="gramEnd"/>
      <w:r w:rsidR="00E95F09" w:rsidRPr="00D10B97">
        <w:t>,</w:t>
      </w:r>
      <w:r w:rsidR="00212B20" w:rsidRPr="00D10B97">
        <w:t xml:space="preserve"> zhodnocen osobou pověřenou k vedení stavby, před zahájením prací</w:t>
      </w:r>
      <w:r>
        <w:t>.</w:t>
      </w:r>
    </w:p>
    <w:p w14:paraId="361A5025" w14:textId="3895203D" w:rsidR="00212B20" w:rsidRDefault="005A7020" w:rsidP="00D10B97">
      <w:pPr>
        <w:ind w:left="567" w:firstLine="0"/>
      </w:pPr>
      <w:r>
        <w:t>Výkopy</w:t>
      </w:r>
      <w:r w:rsidR="0093280E" w:rsidRPr="00D10B97">
        <w:t xml:space="preserve"> budou vhodně zajištěny proti pádu osob</w:t>
      </w:r>
      <w:r w:rsidR="00EB47D1">
        <w:t xml:space="preserve"> do výkopu</w:t>
      </w:r>
      <w:r w:rsidR="0093280E" w:rsidRPr="00D10B97">
        <w:t xml:space="preserve"> (např. </w:t>
      </w:r>
      <w:r w:rsidR="00350BF2" w:rsidRPr="00D10B97">
        <w:t>dílcovým oplocením</w:t>
      </w:r>
      <w:r w:rsidR="00011C1B">
        <w:t xml:space="preserve">, zábradlím ve vzdálenost min 1,5m od hrany </w:t>
      </w:r>
      <w:proofErr w:type="gramStart"/>
      <w:r w:rsidR="00011C1B">
        <w:t>výkopu,</w:t>
      </w:r>
      <w:proofErr w:type="gramEnd"/>
      <w:r w:rsidR="00011C1B">
        <w:t xml:space="preserve"> atp.</w:t>
      </w:r>
      <w:r w:rsidR="00350BF2" w:rsidRPr="00D10B97">
        <w:t>)</w:t>
      </w:r>
      <w:r>
        <w:t>.</w:t>
      </w:r>
    </w:p>
    <w:p w14:paraId="05800912" w14:textId="531E2B3D" w:rsidR="00413691" w:rsidRDefault="005A7020" w:rsidP="00D10B97">
      <w:pPr>
        <w:ind w:left="567" w:firstLine="0"/>
      </w:pPr>
      <w:r>
        <w:t>Bude</w:t>
      </w:r>
      <w:r w:rsidR="00413691">
        <w:t xml:space="preserve"> stanoven </w:t>
      </w:r>
      <w:r w:rsidR="00F12C54">
        <w:t>způsob bezpečného sestupu a výstupu z výkopu, pomocí únikových prostředků, jako jsou například žebříky</w:t>
      </w:r>
      <w:r w:rsidR="00855A12">
        <w:t xml:space="preserve">, jejich umístění a počet </w:t>
      </w:r>
      <w:r w:rsidR="000F29A3">
        <w:t>stanoví zhotovitel v závislosti na délce výkopu a počtu fyzických osob nacházejících se v</w:t>
      </w:r>
      <w:r>
        <w:t> </w:t>
      </w:r>
      <w:r w:rsidR="000F29A3">
        <w:t>nich</w:t>
      </w:r>
      <w:r>
        <w:t>.</w:t>
      </w:r>
    </w:p>
    <w:p w14:paraId="1419C73D" w14:textId="476D9595" w:rsidR="003C2FF7" w:rsidRDefault="005A7020" w:rsidP="00557C68">
      <w:pPr>
        <w:ind w:left="567" w:firstLine="0"/>
      </w:pPr>
      <w:r>
        <w:t>V</w:t>
      </w:r>
      <w:r w:rsidR="00641DDA">
        <w:t xml:space="preserve"> případě výskytu povrchové a podzemní vody ve výkopech bude tato vhodně </w:t>
      </w:r>
      <w:r w:rsidR="006F76D2">
        <w:t>odčerpána</w:t>
      </w:r>
      <w:r w:rsidR="002E4B4A">
        <w:t xml:space="preserve"> (nutná platná revize čerpadla, </w:t>
      </w:r>
      <w:r w:rsidR="003C6BF2">
        <w:t>obsluha</w:t>
      </w:r>
      <w:r w:rsidR="002E4B4A">
        <w:t xml:space="preserve"> čerpadla</w:t>
      </w:r>
      <w:r w:rsidR="003C6BF2">
        <w:t xml:space="preserve"> </w:t>
      </w:r>
      <w:r w:rsidR="004B4EF0">
        <w:t>proškolenou osobou</w:t>
      </w:r>
      <w:r w:rsidR="002E4B4A">
        <w:t>, celkové zajištění výkopu</w:t>
      </w:r>
      <w:r w:rsidR="003C6BF2">
        <w:t xml:space="preserve"> při vložení čerpadla, splňující požadavky NV 362/2005 Sb., ve znění pozdějších předpisů)</w:t>
      </w:r>
      <w:bookmarkStart w:id="18" w:name="_Hlk27390230"/>
      <w:r>
        <w:t>.</w:t>
      </w:r>
    </w:p>
    <w:p w14:paraId="59E44F6B" w14:textId="77777777" w:rsidR="003C2FF7" w:rsidRDefault="003C2FF7" w:rsidP="00DF5290">
      <w:pPr>
        <w:ind w:left="709"/>
        <w:rPr>
          <w:lang w:eastAsia="x-none"/>
        </w:rPr>
      </w:pPr>
    </w:p>
    <w:p w14:paraId="7ABDB282" w14:textId="77777777" w:rsidR="00DF5290" w:rsidRDefault="00DF5290" w:rsidP="00DF5290">
      <w:pPr>
        <w:pStyle w:val="Nadpis3"/>
        <w:rPr>
          <w:lang w:val="cs-CZ"/>
        </w:rPr>
      </w:pPr>
      <w:bookmarkStart w:id="19" w:name="_Toc145496434"/>
      <w:bookmarkEnd w:id="18"/>
      <w:r>
        <w:rPr>
          <w:lang w:val="cs-CZ"/>
        </w:rPr>
        <w:lastRenderedPageBreak/>
        <w:t>Pracovní postupy</w:t>
      </w:r>
      <w:bookmarkEnd w:id="19"/>
    </w:p>
    <w:p w14:paraId="79480F60" w14:textId="21D31E37" w:rsidR="001C41AD" w:rsidRDefault="00DF5290" w:rsidP="005A7020">
      <w:pPr>
        <w:ind w:left="567" w:firstLine="0"/>
      </w:pPr>
      <w:r w:rsidRPr="00525770">
        <w:t xml:space="preserve">Veškeré práce na staveništi budou prováděny v souladu </w:t>
      </w:r>
      <w:r w:rsidR="007F48BD">
        <w:t>s</w:t>
      </w:r>
      <w:r w:rsidRPr="00525770">
        <w:t xml:space="preserve"> uvedenými </w:t>
      </w:r>
      <w:r w:rsidR="007F48BD">
        <w:t xml:space="preserve">přesnými </w:t>
      </w:r>
      <w:r w:rsidRPr="00525770">
        <w:t>techn</w:t>
      </w:r>
      <w:r w:rsidR="007F48BD">
        <w:t>ologi</w:t>
      </w:r>
      <w:r w:rsidRPr="00525770">
        <w:t>ckými postupy. Práce, na které není vypracovaný bezpečný pracovní postup je zakázáno provádět.</w:t>
      </w:r>
    </w:p>
    <w:p w14:paraId="43A3C45F" w14:textId="7CB15A15" w:rsidR="007F48BD" w:rsidRDefault="007F48BD" w:rsidP="005A7020">
      <w:pPr>
        <w:ind w:left="567" w:firstLine="0"/>
      </w:pPr>
    </w:p>
    <w:p w14:paraId="00DD1EC1" w14:textId="57FB0F98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>Pro jednotlivé skupiny činností jsou dodavatelé mít stanoveny technologické postupy.</w:t>
      </w:r>
    </w:p>
    <w:p w14:paraId="55922717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3DF17B79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Technologický postup a opatření v něm obsažená musí </w:t>
      </w:r>
      <w:proofErr w:type="spellStart"/>
      <w:r w:rsidRPr="007F48BD">
        <w:t>být</w:t>
      </w:r>
      <w:proofErr w:type="spellEnd"/>
      <w:r w:rsidRPr="007F48BD">
        <w:t xml:space="preserve"> zpracován na základě identifikace</w:t>
      </w:r>
    </w:p>
    <w:p w14:paraId="741AB4FC" w14:textId="62F27445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>a zhodnocení rizik. Opatření stanovená postupem musí rizika a jejich dopady minimalizovat.</w:t>
      </w:r>
    </w:p>
    <w:p w14:paraId="0A636FE2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3F9E1FA8" w14:textId="23C7EB66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Kontrolu </w:t>
      </w:r>
      <w:proofErr w:type="spellStart"/>
      <w:r w:rsidRPr="007F48BD">
        <w:t>technologických</w:t>
      </w:r>
      <w:proofErr w:type="spellEnd"/>
      <w:r w:rsidRPr="007F48BD">
        <w:t xml:space="preserve"> postupů z hlediska </w:t>
      </w:r>
      <w:proofErr w:type="spellStart"/>
      <w:r w:rsidRPr="007F48BD">
        <w:t>možných</w:t>
      </w:r>
      <w:proofErr w:type="spellEnd"/>
      <w:r w:rsidRPr="007F48BD">
        <w:t xml:space="preserve"> rizik a </w:t>
      </w:r>
      <w:proofErr w:type="spellStart"/>
      <w:r w:rsidRPr="007F48BD">
        <w:t>stanovených</w:t>
      </w:r>
      <w:proofErr w:type="spellEnd"/>
      <w:r w:rsidRPr="007F48BD">
        <w:t xml:space="preserve"> opatření a</w:t>
      </w:r>
    </w:p>
    <w:p w14:paraId="30315077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jejich adekvátnosti provádí KOO a technik BOZP. Na základě </w:t>
      </w:r>
      <w:proofErr w:type="spellStart"/>
      <w:r w:rsidRPr="007F48BD">
        <w:t>technologických</w:t>
      </w:r>
      <w:proofErr w:type="spellEnd"/>
      <w:r w:rsidRPr="007F48BD">
        <w:t xml:space="preserve"> postupů a</w:t>
      </w:r>
    </w:p>
    <w:p w14:paraId="6EE8B64D" w14:textId="479E67AB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>rizik z něj plynoucích jsou pak určeny možnosti souběhu prací dodavatelů.</w:t>
      </w:r>
    </w:p>
    <w:p w14:paraId="22FBED21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70A69657" w14:textId="35C4D4F2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Technologický nebo pracovní postup je zpravidla zpracováván jako </w:t>
      </w:r>
      <w:proofErr w:type="spellStart"/>
      <w:r w:rsidRPr="007F48BD">
        <w:t>samostatny</w:t>
      </w:r>
      <w:proofErr w:type="spellEnd"/>
      <w:r w:rsidRPr="007F48BD">
        <w:t>́</w:t>
      </w:r>
    </w:p>
    <w:p w14:paraId="76390A81" w14:textId="3B3AF594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dokument. </w:t>
      </w:r>
    </w:p>
    <w:p w14:paraId="5FEC012F" w14:textId="77777777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41E276E0" w14:textId="5B2A061A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>Postup musí minimálně obsahovat:</w:t>
      </w:r>
    </w:p>
    <w:p w14:paraId="27F73F2D" w14:textId="35A68679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- postup (návaznost a souběh) </w:t>
      </w:r>
      <w:proofErr w:type="spellStart"/>
      <w:r w:rsidRPr="007F48BD">
        <w:t>jednotlivých</w:t>
      </w:r>
      <w:proofErr w:type="spellEnd"/>
      <w:r w:rsidRPr="007F48BD">
        <w:t xml:space="preserve"> činností (operací) včetně opatření</w:t>
      </w:r>
    </w:p>
    <w:p w14:paraId="533F65FB" w14:textId="3AF7207F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>- použitá strojní zařízení, nářadí, konstrukční prvky a podmínky jejich použití</w:t>
      </w:r>
    </w:p>
    <w:p w14:paraId="423836B5" w14:textId="128CB48C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>- OOPP</w:t>
      </w:r>
    </w:p>
    <w:p w14:paraId="0197A682" w14:textId="40302874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- předpoklad použití a případně typy </w:t>
      </w:r>
      <w:proofErr w:type="spellStart"/>
      <w:r w:rsidRPr="007F48BD">
        <w:t>pomocných</w:t>
      </w:r>
      <w:proofErr w:type="spellEnd"/>
      <w:r w:rsidRPr="007F48BD">
        <w:t xml:space="preserve"> stavebních konstrukcí</w:t>
      </w:r>
    </w:p>
    <w:p w14:paraId="31DB7A28" w14:textId="31C07AB4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- předpokládané </w:t>
      </w:r>
      <w:proofErr w:type="spellStart"/>
      <w:r w:rsidRPr="007F48BD">
        <w:t>NCHLaP</w:t>
      </w:r>
      <w:proofErr w:type="spellEnd"/>
      <w:r w:rsidRPr="007F48BD">
        <w:t xml:space="preserve"> používané pro práce včetně bezpečnostních listů</w:t>
      </w:r>
    </w:p>
    <w:p w14:paraId="4BEA1B76" w14:textId="7BF660C8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>- doprava a pohyb materiálu a osob</w:t>
      </w:r>
    </w:p>
    <w:p w14:paraId="3AD9D536" w14:textId="35EBCA66" w:rsidR="007F48BD" w:rsidRDefault="007F48BD" w:rsidP="007F48BD">
      <w:pPr>
        <w:ind w:left="567" w:firstLine="0"/>
      </w:pPr>
      <w:r w:rsidRPr="007F48BD">
        <w:t xml:space="preserve">- zabezpečení </w:t>
      </w:r>
      <w:proofErr w:type="spellStart"/>
      <w:r w:rsidRPr="007F48BD">
        <w:t>nebezpečných</w:t>
      </w:r>
      <w:proofErr w:type="spellEnd"/>
      <w:r w:rsidRPr="007F48BD">
        <w:t xml:space="preserve"> míst a prostor</w:t>
      </w:r>
    </w:p>
    <w:p w14:paraId="34467D72" w14:textId="77777777" w:rsid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0E1F5CEA" w14:textId="551D4E85" w:rsidR="005A7020" w:rsidRPr="007F48BD" w:rsidRDefault="005A7020" w:rsidP="007F48BD">
      <w:pPr>
        <w:pStyle w:val="Nadpis3"/>
      </w:pPr>
      <w:r w:rsidRPr="007F48BD">
        <w:t>Zařízení pro rozvod energie</w:t>
      </w:r>
    </w:p>
    <w:p w14:paraId="643C3E32" w14:textId="0F4744DA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Dočasná zařízení pro rozvod energie na staveništi musí </w:t>
      </w:r>
      <w:proofErr w:type="spellStart"/>
      <w:r w:rsidRPr="005A7020">
        <w:t>být</w:t>
      </w:r>
      <w:proofErr w:type="spellEnd"/>
      <w:r w:rsidRPr="005A7020">
        <w:t xml:space="preserve"> navržena, provedena a</w:t>
      </w:r>
    </w:p>
    <w:p w14:paraId="762ADF0D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používána </w:t>
      </w:r>
      <w:proofErr w:type="spellStart"/>
      <w:r w:rsidRPr="005A7020">
        <w:t>takovým</w:t>
      </w:r>
      <w:proofErr w:type="spellEnd"/>
      <w:r w:rsidRPr="005A7020">
        <w:t xml:space="preserve"> způsobem, aby nebyla zdrojem nebezpečí vzniku požáru nebo </w:t>
      </w:r>
      <w:proofErr w:type="spellStart"/>
      <w:r w:rsidRPr="005A7020">
        <w:t>výbuchu</w:t>
      </w:r>
      <w:proofErr w:type="spellEnd"/>
      <w:r w:rsidRPr="005A7020">
        <w:t>;</w:t>
      </w:r>
    </w:p>
    <w:p w14:paraId="65BBDC39" w14:textId="48A934EE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fyzické osoby musí </w:t>
      </w:r>
      <w:proofErr w:type="spellStart"/>
      <w:r w:rsidRPr="005A7020">
        <w:t>být</w:t>
      </w:r>
      <w:proofErr w:type="spellEnd"/>
      <w:r w:rsidRPr="005A7020">
        <w:t xml:space="preserve"> dostatečně chráněny před nebezpečím úrazu </w:t>
      </w:r>
      <w:proofErr w:type="spellStart"/>
      <w:r w:rsidRPr="005A7020">
        <w:t>elektrickým</w:t>
      </w:r>
      <w:proofErr w:type="spellEnd"/>
      <w:r w:rsidRPr="005A7020">
        <w:t xml:space="preserve"> proudem.</w:t>
      </w:r>
    </w:p>
    <w:p w14:paraId="1E607650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72FC6320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Rozvody energie, existující před zřízením staveniště, musí </w:t>
      </w:r>
      <w:proofErr w:type="spellStart"/>
      <w:r w:rsidRPr="005A7020">
        <w:t>být</w:t>
      </w:r>
      <w:proofErr w:type="spellEnd"/>
      <w:r w:rsidRPr="005A7020">
        <w:t xml:space="preserve"> identifikovány, zkontrolovány</w:t>
      </w:r>
    </w:p>
    <w:p w14:paraId="5773BC75" w14:textId="75A7AB75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a viditelně označeny.</w:t>
      </w:r>
    </w:p>
    <w:p w14:paraId="3C69A3E3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0E11BBD5" w14:textId="3C2908C8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Dočasná elektrická zařízení na staveništi musí splňovat normové požadavky a musí</w:t>
      </w:r>
    </w:p>
    <w:p w14:paraId="595FA05C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proofErr w:type="spellStart"/>
      <w:r w:rsidRPr="005A7020">
        <w:t>být</w:t>
      </w:r>
      <w:proofErr w:type="spellEnd"/>
      <w:r w:rsidRPr="005A7020">
        <w:t xml:space="preserve"> podrobována </w:t>
      </w:r>
      <w:proofErr w:type="spellStart"/>
      <w:r w:rsidRPr="005A7020">
        <w:t>pravidelným</w:t>
      </w:r>
      <w:proofErr w:type="spellEnd"/>
      <w:r w:rsidRPr="005A7020">
        <w:t xml:space="preserve"> kontrolám a revizím ve </w:t>
      </w:r>
      <w:proofErr w:type="spellStart"/>
      <w:r w:rsidRPr="005A7020">
        <w:t>stanovených</w:t>
      </w:r>
      <w:proofErr w:type="spellEnd"/>
      <w:r w:rsidRPr="005A7020">
        <w:t xml:space="preserve"> intervalech. Hlavní</w:t>
      </w:r>
    </w:p>
    <w:p w14:paraId="4497DC49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vypínač elektrického zařízení musí </w:t>
      </w:r>
      <w:proofErr w:type="spellStart"/>
      <w:r w:rsidRPr="005A7020">
        <w:t>být</w:t>
      </w:r>
      <w:proofErr w:type="spellEnd"/>
      <w:r w:rsidRPr="005A7020">
        <w:t xml:space="preserve"> umístěn tak, aby byl snadno přístupný, musí </w:t>
      </w:r>
      <w:proofErr w:type="spellStart"/>
      <w:r w:rsidRPr="005A7020">
        <w:t>být</w:t>
      </w:r>
      <w:proofErr w:type="spellEnd"/>
    </w:p>
    <w:p w14:paraId="10EAC7D2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označen a zabezpečen proti neoprávněné manipulaci a s jeho umístěním musí </w:t>
      </w:r>
      <w:proofErr w:type="spellStart"/>
      <w:r w:rsidRPr="005A7020">
        <w:t>být</w:t>
      </w:r>
      <w:proofErr w:type="spellEnd"/>
      <w:r w:rsidRPr="005A7020">
        <w:t xml:space="preserve"> seznámeny</w:t>
      </w:r>
    </w:p>
    <w:p w14:paraId="1A007AF7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všechny fyzické osoby zdržující se na staveništi. Pokud se na staveništi nepracuje, musí </w:t>
      </w:r>
      <w:proofErr w:type="spellStart"/>
      <w:r w:rsidRPr="005A7020">
        <w:t>být</w:t>
      </w:r>
      <w:proofErr w:type="spellEnd"/>
    </w:p>
    <w:p w14:paraId="1F7A07A3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elektrická zařízení, která nemusí zůstat z provozních důvodů zapnuta, odpojena a zabezpečena</w:t>
      </w:r>
    </w:p>
    <w:p w14:paraId="2783AAA5" w14:textId="3BC10306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proti neoprávněné manipulaci.</w:t>
      </w:r>
    </w:p>
    <w:p w14:paraId="769DC28F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013638CA" w14:textId="0D42B33B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Pokud nelze nadzemní elektrické vedení přesunout mimo staveniště nebo je odpojit od</w:t>
      </w:r>
    </w:p>
    <w:p w14:paraId="182D3D61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zdroje elektrického proudu, je nutno zabránit vjezdu dopravních prostředků a </w:t>
      </w:r>
      <w:proofErr w:type="spellStart"/>
      <w:r w:rsidRPr="005A7020">
        <w:t>pojízdných</w:t>
      </w:r>
      <w:proofErr w:type="spellEnd"/>
    </w:p>
    <w:p w14:paraId="1A987B39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strojů do ochranného pásma. Nelze-li provoz dopravních prostředků a </w:t>
      </w:r>
      <w:proofErr w:type="spellStart"/>
      <w:r w:rsidRPr="005A7020">
        <w:t>pojízdných</w:t>
      </w:r>
      <w:proofErr w:type="spellEnd"/>
      <w:r w:rsidRPr="005A7020">
        <w:t xml:space="preserve"> strojů pod</w:t>
      </w:r>
    </w:p>
    <w:p w14:paraId="66BBF589" w14:textId="1D3DEFCC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vedením vyloučit, je nutno umístit závěsné zábrany a náležitá upozornění.</w:t>
      </w:r>
    </w:p>
    <w:p w14:paraId="6C2524B9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53C77753" w14:textId="52E2985A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Pohyblivé a poddajné přívody musí </w:t>
      </w:r>
      <w:proofErr w:type="spellStart"/>
      <w:r w:rsidRPr="005A7020">
        <w:t>být</w:t>
      </w:r>
      <w:proofErr w:type="spellEnd"/>
      <w:r w:rsidRPr="005A7020">
        <w:t xml:space="preserve"> kladeny a používány tak, aby nemohlo dojít</w:t>
      </w:r>
    </w:p>
    <w:p w14:paraId="2639988D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k jejich poškození, byly </w:t>
      </w:r>
      <w:proofErr w:type="gramStart"/>
      <w:r w:rsidRPr="005A7020">
        <w:t>zajištěny</w:t>
      </w:r>
      <w:proofErr w:type="gramEnd"/>
      <w:r w:rsidRPr="005A7020">
        <w:t xml:space="preserve"> proti posunutí nebo vytržení a zabezpečeny proti zkroucení</w:t>
      </w:r>
    </w:p>
    <w:p w14:paraId="0A9E1432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žil. Při používání </w:t>
      </w:r>
      <w:proofErr w:type="spellStart"/>
      <w:r w:rsidRPr="005A7020">
        <w:t>rozpojitelných</w:t>
      </w:r>
      <w:proofErr w:type="spellEnd"/>
      <w:r w:rsidRPr="005A7020">
        <w:t xml:space="preserve"> spojů, nesmí </w:t>
      </w:r>
      <w:proofErr w:type="spellStart"/>
      <w:r w:rsidRPr="005A7020">
        <w:t>být</w:t>
      </w:r>
      <w:proofErr w:type="spellEnd"/>
      <w:r w:rsidRPr="005A7020">
        <w:t xml:space="preserve"> v rozpojeném stavu napětí na kontaktech</w:t>
      </w:r>
    </w:p>
    <w:p w14:paraId="6D7973C4" w14:textId="67FEAF36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lastRenderedPageBreak/>
        <w:t>vidlic.</w:t>
      </w:r>
    </w:p>
    <w:p w14:paraId="30949AF0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675B097B" w14:textId="59FB9E31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Elektrická zařízení, která se napojují </w:t>
      </w:r>
      <w:proofErr w:type="spellStart"/>
      <w:r w:rsidRPr="005A7020">
        <w:t>pohyblivým</w:t>
      </w:r>
      <w:proofErr w:type="spellEnd"/>
      <w:r w:rsidRPr="005A7020">
        <w:t xml:space="preserve"> přívodem, musí </w:t>
      </w:r>
      <w:proofErr w:type="spellStart"/>
      <w:r w:rsidRPr="005A7020">
        <w:t>být</w:t>
      </w:r>
      <w:proofErr w:type="spellEnd"/>
      <w:r w:rsidRPr="005A7020">
        <w:t xml:space="preserve"> při přemísťování</w:t>
      </w:r>
    </w:p>
    <w:p w14:paraId="2A87A773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odpojena od elektrické sítě, pokud nejsou upravena tak, že jimi lze pohybovat pod napětím.</w:t>
      </w:r>
    </w:p>
    <w:p w14:paraId="312FB29B" w14:textId="24F0B46A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Prozatímní instalace nebo jejich části musí </w:t>
      </w:r>
      <w:proofErr w:type="spellStart"/>
      <w:r w:rsidRPr="005A7020">
        <w:t>být</w:t>
      </w:r>
      <w:proofErr w:type="spellEnd"/>
      <w:r w:rsidRPr="005A7020">
        <w:t xml:space="preserve"> v době, kdy nejsou používány, vypnuty,</w:t>
      </w:r>
    </w:p>
    <w:p w14:paraId="0DE3B742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pokud jejich vypnutí neohrozí bezpečnost osob nebo provozu </w:t>
      </w:r>
      <w:proofErr w:type="spellStart"/>
      <w:r w:rsidRPr="005A7020">
        <w:t>výrobních</w:t>
      </w:r>
      <w:proofErr w:type="spellEnd"/>
      <w:r w:rsidRPr="005A7020">
        <w:t xml:space="preserve"> a pracovních</w:t>
      </w:r>
    </w:p>
    <w:p w14:paraId="73FA155F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prostředků a zařízení. Prozatímní instalace nesmí </w:t>
      </w:r>
      <w:proofErr w:type="spellStart"/>
      <w:r w:rsidRPr="005A7020">
        <w:t>být</w:t>
      </w:r>
      <w:proofErr w:type="spellEnd"/>
      <w:r w:rsidRPr="005A7020">
        <w:t xml:space="preserve"> zřizovány v prostředí s nebezpečím</w:t>
      </w:r>
    </w:p>
    <w:p w14:paraId="5C12D8C4" w14:textId="5008A761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proofErr w:type="spellStart"/>
      <w:r w:rsidRPr="005A7020">
        <w:t>výbuchu</w:t>
      </w:r>
      <w:proofErr w:type="spellEnd"/>
      <w:r w:rsidRPr="005A7020">
        <w:t xml:space="preserve">. Hlavní vypínač musí </w:t>
      </w:r>
      <w:proofErr w:type="spellStart"/>
      <w:r w:rsidRPr="005A7020">
        <w:t>být</w:t>
      </w:r>
      <w:proofErr w:type="spellEnd"/>
      <w:r w:rsidRPr="005A7020">
        <w:t xml:space="preserve"> trvale přístupný a viditelně trvale označený.</w:t>
      </w:r>
    </w:p>
    <w:p w14:paraId="770A04EF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463144AF" w14:textId="41460E9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Jsou-li na pracoviště používány přenosné světelné zdroje, musí </w:t>
      </w:r>
      <w:proofErr w:type="spellStart"/>
      <w:r w:rsidRPr="005A7020">
        <w:t>být</w:t>
      </w:r>
      <w:proofErr w:type="spellEnd"/>
      <w:r w:rsidRPr="005A7020">
        <w:t xml:space="preserve"> odolné proti</w:t>
      </w:r>
    </w:p>
    <w:p w14:paraId="6B24BBF2" w14:textId="566C36B7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nárazu.</w:t>
      </w:r>
    </w:p>
    <w:p w14:paraId="107BE7EB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7B4B32F7" w14:textId="6EEFDACE" w:rsidR="005A7020" w:rsidRPr="005A7020" w:rsidRDefault="005A7020" w:rsidP="007F48BD">
      <w:pPr>
        <w:pStyle w:val="Nadpis3"/>
      </w:pPr>
      <w:r w:rsidRPr="005A7020">
        <w:t>Používání zařízení a elektrického nářadí a spotřebičů</w:t>
      </w:r>
    </w:p>
    <w:p w14:paraId="5F0D3602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0EEF17E8" w14:textId="23FC9FAB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Zařízení se smí používat jen k účelům a za podmínek, pro které je určeno, v souladu</w:t>
      </w:r>
    </w:p>
    <w:p w14:paraId="0574E199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s provozní dokumentací; zhotovitel může stanovit další požadavky na bezpečnost místním</w:t>
      </w:r>
    </w:p>
    <w:p w14:paraId="6FFF548A" w14:textId="18DDCB03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provozním bezpečnostním předpisem, a to minimálně v rozsahu daném normovou hodnotou,</w:t>
      </w:r>
    </w:p>
    <w:p w14:paraId="0FC1F53B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315B278C" w14:textId="2D862549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Oprava, seřizování, úprava, údržba a čištění zařízení se provádějí, jen je-li zařízení</w:t>
      </w:r>
    </w:p>
    <w:p w14:paraId="1108F19D" w14:textId="1EE98252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odpojeno od přívodů energií; není-li to technicky možné, učiní se vhodná ochranná opatření.</w:t>
      </w:r>
    </w:p>
    <w:p w14:paraId="7F394BDE" w14:textId="542079CF" w:rsid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7CEDE545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1F29E004" w14:textId="0E5123E9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Kontrola bezpečnosti provozu zařízení před uvedením do provozu je prováděna podle</w:t>
      </w:r>
    </w:p>
    <w:p w14:paraId="2483B3F9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průvodní dokumentace </w:t>
      </w:r>
      <w:proofErr w:type="spellStart"/>
      <w:r w:rsidRPr="005A7020">
        <w:t>výrobce</w:t>
      </w:r>
      <w:proofErr w:type="spellEnd"/>
      <w:r w:rsidRPr="005A7020">
        <w:t xml:space="preserve">. Není-li </w:t>
      </w:r>
      <w:proofErr w:type="spellStart"/>
      <w:r w:rsidRPr="005A7020">
        <w:t>výrobce</w:t>
      </w:r>
      <w:proofErr w:type="spellEnd"/>
      <w:r w:rsidRPr="005A7020">
        <w:t xml:space="preserve"> znám nebo není-li průvodní dokumentace k</w:t>
      </w:r>
    </w:p>
    <w:p w14:paraId="6B9C2BF9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dispozici, stanoví rozsah kontroly zařízení zhotovitel místním provozním bezpečnostním</w:t>
      </w:r>
    </w:p>
    <w:p w14:paraId="614FEB76" w14:textId="4D81778F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předpisem.</w:t>
      </w:r>
    </w:p>
    <w:p w14:paraId="7AD48D93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5208FF62" w14:textId="59DB5292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Zařízení musí </w:t>
      </w:r>
      <w:proofErr w:type="spellStart"/>
      <w:r w:rsidRPr="005A7020">
        <w:t>být</w:t>
      </w:r>
      <w:proofErr w:type="spellEnd"/>
      <w:r w:rsidRPr="005A7020">
        <w:t xml:space="preserve"> vybaveno provozní dokumentací. Následná kontrola musí </w:t>
      </w:r>
      <w:proofErr w:type="spellStart"/>
      <w:r w:rsidRPr="005A7020">
        <w:t>být</w:t>
      </w:r>
      <w:proofErr w:type="spellEnd"/>
    </w:p>
    <w:p w14:paraId="3E3A338F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prováděna nejméně jednou za 12 měsíců v rozsahu stanoveném místním provozním</w:t>
      </w:r>
    </w:p>
    <w:p w14:paraId="59D8D06F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bezpečnostním předpisem, nestanoví-li zvláštní právní předpis, popřípadě průvodní</w:t>
      </w:r>
    </w:p>
    <w:p w14:paraId="6DC12A35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dokumentace nebo normové hodnoty rozsah a četnost </w:t>
      </w:r>
      <w:proofErr w:type="spellStart"/>
      <w:r w:rsidRPr="005A7020">
        <w:t>následných</w:t>
      </w:r>
      <w:proofErr w:type="spellEnd"/>
      <w:r w:rsidRPr="005A7020">
        <w:t xml:space="preserve"> kontrol jinak. Revize a</w:t>
      </w:r>
    </w:p>
    <w:p w14:paraId="267D2512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kontroly el. ručního nářadí se řídí ČSN 33 1600 a provádění revizí a kontrol el. spotřebičů</w:t>
      </w:r>
    </w:p>
    <w:p w14:paraId="2A03FA15" w14:textId="47483E6E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ČSN 33 1610.</w:t>
      </w:r>
    </w:p>
    <w:p w14:paraId="398FEFE2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759DC999" w14:textId="0DAF52A9" w:rsidR="005A7020" w:rsidRDefault="005A7020" w:rsidP="007F48BD">
      <w:pPr>
        <w:pStyle w:val="Nadpis3"/>
      </w:pPr>
      <w:r w:rsidRPr="005A7020">
        <w:t>Požadavky na obsluhu strojů</w:t>
      </w:r>
    </w:p>
    <w:p w14:paraId="1D52698C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  <w:rPr>
          <w:b/>
        </w:rPr>
      </w:pPr>
    </w:p>
    <w:p w14:paraId="414BE7D8" w14:textId="61F2767C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Před použitím stroje zhotovitel seznámí obsluhu s místními provozními a pracovními</w:t>
      </w:r>
    </w:p>
    <w:p w14:paraId="180A2DA7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podmínkami majícími vliv na bezpečnost práce, jimiž jsou zejména únosnost půdy, přejezdů a</w:t>
      </w:r>
    </w:p>
    <w:p w14:paraId="59860D86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mostů, sklony pojezdové roviny, uložení podzemních vedení technického vybavení,</w:t>
      </w:r>
    </w:p>
    <w:p w14:paraId="06C1ADD1" w14:textId="7DA7ED2F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popřípadě </w:t>
      </w:r>
      <w:proofErr w:type="spellStart"/>
      <w:r w:rsidRPr="005A7020">
        <w:t>jiných</w:t>
      </w:r>
      <w:proofErr w:type="spellEnd"/>
      <w:r w:rsidRPr="005A7020">
        <w:t xml:space="preserve"> podzemních překážek, umístění nadzemních vedení a překážek.</w:t>
      </w:r>
    </w:p>
    <w:p w14:paraId="2E430F4C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4F35E020" w14:textId="2DB85488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Při provozu stroje obsluha zajišťuje stabilitu stroje v průběhu všech pracovních</w:t>
      </w:r>
    </w:p>
    <w:p w14:paraId="60E4041D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činností stroje. Je-li stroj vybaven stabilizátory, táhly nebo závěsy, jsou v pracovní poloze</w:t>
      </w:r>
    </w:p>
    <w:p w14:paraId="267EBA3B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nastaveny v souladu s návodem k používání a zajištěny proti zaboření, posunutí nebo</w:t>
      </w:r>
    </w:p>
    <w:p w14:paraId="66BB4046" w14:textId="5DAEADC0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uvolnění.</w:t>
      </w:r>
    </w:p>
    <w:p w14:paraId="114C821C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389DAB46" w14:textId="138FA4F3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Pokud je u stroje předepsáno zvláštní </w:t>
      </w:r>
      <w:proofErr w:type="spellStart"/>
      <w:r w:rsidRPr="005A7020">
        <w:t>výstražné</w:t>
      </w:r>
      <w:proofErr w:type="spellEnd"/>
      <w:r w:rsidRPr="005A7020">
        <w:t xml:space="preserve"> signalizační zařízení, je</w:t>
      </w:r>
    </w:p>
    <w:p w14:paraId="13C08136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signalizováno uvedení stroje do chodu </w:t>
      </w:r>
      <w:proofErr w:type="spellStart"/>
      <w:r w:rsidRPr="005A7020">
        <w:t>zvukovým</w:t>
      </w:r>
      <w:proofErr w:type="spellEnd"/>
      <w:r w:rsidRPr="005A7020">
        <w:t xml:space="preserve">, případně </w:t>
      </w:r>
      <w:proofErr w:type="spellStart"/>
      <w:r w:rsidRPr="005A7020">
        <w:t>světelným</w:t>
      </w:r>
      <w:proofErr w:type="spellEnd"/>
      <w:r w:rsidRPr="005A7020">
        <w:t xml:space="preserve"> </w:t>
      </w:r>
      <w:proofErr w:type="spellStart"/>
      <w:r w:rsidRPr="005A7020">
        <w:t>výstražným</w:t>
      </w:r>
      <w:proofErr w:type="spellEnd"/>
      <w:r w:rsidRPr="005A7020">
        <w:t xml:space="preserve"> signálem.</w:t>
      </w:r>
    </w:p>
    <w:p w14:paraId="5B29B3DB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lastRenderedPageBreak/>
        <w:t xml:space="preserve">Po </w:t>
      </w:r>
      <w:proofErr w:type="spellStart"/>
      <w:r w:rsidRPr="005A7020">
        <w:t>výstražném</w:t>
      </w:r>
      <w:proofErr w:type="spellEnd"/>
      <w:r w:rsidRPr="005A7020">
        <w:t xml:space="preserve"> signálu uvádí obsluha stroj do chodu až tehdy, když všechny ohrožené fyzické</w:t>
      </w:r>
    </w:p>
    <w:p w14:paraId="69E5BE16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osoby opustily ohrožený prostor; není-li v průvodní dokumentaci stroje stanoveno jinak, je</w:t>
      </w:r>
    </w:p>
    <w:p w14:paraId="2DBA308E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prostor ohrožený činností stroje vymezen maximálním dosahem jeho pracovního zařízení</w:t>
      </w:r>
    </w:p>
    <w:p w14:paraId="5AE573E7" w14:textId="159AFC8A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proofErr w:type="spellStart"/>
      <w:r w:rsidRPr="005A7020">
        <w:t>zvětšeným</w:t>
      </w:r>
      <w:proofErr w:type="spellEnd"/>
      <w:r w:rsidRPr="005A7020">
        <w:t xml:space="preserve"> o 2 m. Na </w:t>
      </w:r>
      <w:proofErr w:type="spellStart"/>
      <w:r w:rsidRPr="005A7020">
        <w:t>nepřehledných</w:t>
      </w:r>
      <w:proofErr w:type="spellEnd"/>
      <w:r w:rsidRPr="005A7020">
        <w:t xml:space="preserve"> pracovištích smí </w:t>
      </w:r>
      <w:proofErr w:type="spellStart"/>
      <w:r w:rsidRPr="005A7020">
        <w:t>být</w:t>
      </w:r>
      <w:proofErr w:type="spellEnd"/>
      <w:r w:rsidRPr="005A7020">
        <w:t xml:space="preserve"> stroj uveden do provozu až po</w:t>
      </w:r>
    </w:p>
    <w:p w14:paraId="2F9C473A" w14:textId="75D6F147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uplynutí doby postačující k opuštění ohroženého prostoru všemi </w:t>
      </w:r>
      <w:proofErr w:type="spellStart"/>
      <w:r w:rsidRPr="005A7020">
        <w:t>fyzickými</w:t>
      </w:r>
      <w:proofErr w:type="spellEnd"/>
      <w:r w:rsidRPr="005A7020">
        <w:t xml:space="preserve"> osobami.</w:t>
      </w:r>
    </w:p>
    <w:p w14:paraId="51F32502" w14:textId="77777777" w:rsidR="007F48BD" w:rsidRPr="005A7020" w:rsidRDefault="007F48BD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19653B8A" w14:textId="08B7B2F5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Pokud je stroj používán na pozemní komunikaci a je vybaven zvláštním </w:t>
      </w:r>
      <w:proofErr w:type="spellStart"/>
      <w:r w:rsidRPr="005A7020">
        <w:t>výstražným</w:t>
      </w:r>
      <w:proofErr w:type="spellEnd"/>
    </w:p>
    <w:p w14:paraId="5BA9CAD6" w14:textId="77DF8D13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světlem oranžové barvy, řídí se jeho činnost zvláštními právními předpisy.</w:t>
      </w:r>
    </w:p>
    <w:p w14:paraId="5633F974" w14:textId="77777777" w:rsidR="007F48BD" w:rsidRPr="005A7020" w:rsidRDefault="007F48BD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1BD76C4E" w14:textId="0A5908B8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Při použití stroje za provozu na pozemních komunikacích zhotovitel postupuje v</w:t>
      </w:r>
    </w:p>
    <w:p w14:paraId="3262A9C7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souladu s podmínkami </w:t>
      </w:r>
      <w:proofErr w:type="spellStart"/>
      <w:r w:rsidRPr="005A7020">
        <w:t>stanovenými</w:t>
      </w:r>
      <w:proofErr w:type="spellEnd"/>
      <w:r w:rsidRPr="005A7020">
        <w:t xml:space="preserve"> podle zvláštních právních předpisů; dohled a podle</w:t>
      </w:r>
    </w:p>
    <w:p w14:paraId="0E180F0A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okolností též bezpečnost provozu na pozemních komunikacích zajišťuje </w:t>
      </w:r>
      <w:proofErr w:type="spellStart"/>
      <w:r w:rsidRPr="005A7020">
        <w:t>dostatečným</w:t>
      </w:r>
      <w:proofErr w:type="spellEnd"/>
      <w:r w:rsidRPr="005A7020">
        <w:t xml:space="preserve"> počtem</w:t>
      </w:r>
    </w:p>
    <w:p w14:paraId="4C059AA5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proofErr w:type="spellStart"/>
      <w:r w:rsidRPr="005A7020">
        <w:t>způsobilých</w:t>
      </w:r>
      <w:proofErr w:type="spellEnd"/>
      <w:r w:rsidRPr="005A7020">
        <w:t xml:space="preserve"> </w:t>
      </w:r>
      <w:proofErr w:type="spellStart"/>
      <w:r w:rsidRPr="005A7020">
        <w:t>fyzických</w:t>
      </w:r>
      <w:proofErr w:type="spellEnd"/>
      <w:r w:rsidRPr="005A7020">
        <w:t xml:space="preserve"> osob, které při této činnosti užívají jako osobní </w:t>
      </w:r>
      <w:proofErr w:type="spellStart"/>
      <w:r w:rsidRPr="005A7020">
        <w:t>ochranny</w:t>
      </w:r>
      <w:proofErr w:type="spellEnd"/>
      <w:r w:rsidRPr="005A7020">
        <w:t>́ pracovní</w:t>
      </w:r>
    </w:p>
    <w:p w14:paraId="46C15CC9" w14:textId="77777777" w:rsidR="007F48BD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prostředek </w:t>
      </w:r>
      <w:proofErr w:type="spellStart"/>
      <w:r w:rsidRPr="005A7020">
        <w:t>výstražny</w:t>
      </w:r>
      <w:proofErr w:type="spellEnd"/>
      <w:r w:rsidRPr="005A7020">
        <w:t xml:space="preserve">́ oděv s vysokou viditelností. </w:t>
      </w:r>
    </w:p>
    <w:p w14:paraId="34C766E2" w14:textId="77777777" w:rsidR="007F48BD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Při označení překážky provozu na</w:t>
      </w:r>
      <w:r w:rsidR="007F48BD">
        <w:t xml:space="preserve"> </w:t>
      </w:r>
      <w:r w:rsidRPr="005A7020">
        <w:t xml:space="preserve">pozemních komunikacích se řídí ustanoveními zvláštních </w:t>
      </w:r>
    </w:p>
    <w:p w14:paraId="72257819" w14:textId="140C3E86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právních předpisů.</w:t>
      </w:r>
    </w:p>
    <w:p w14:paraId="417E8A2B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227D5065" w14:textId="14B038AA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Stroje, při jejichž činnosti vznikají vibrace, lze používat jen </w:t>
      </w:r>
      <w:proofErr w:type="spellStart"/>
      <w:r w:rsidRPr="005A7020">
        <w:t>takovým</w:t>
      </w:r>
      <w:proofErr w:type="spellEnd"/>
      <w:r w:rsidRPr="005A7020">
        <w:t xml:space="preserve"> způsobem a na</w:t>
      </w:r>
    </w:p>
    <w:p w14:paraId="3C81E92A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proofErr w:type="spellStart"/>
      <w:r w:rsidRPr="005A7020">
        <w:t>takových</w:t>
      </w:r>
      <w:proofErr w:type="spellEnd"/>
      <w:r w:rsidRPr="005A7020">
        <w:t xml:space="preserve"> staveništích, kde nehrozí nebezpečné přenášení vibrací působících škody na</w:t>
      </w:r>
    </w:p>
    <w:p w14:paraId="5EDACC1E" w14:textId="1CC13691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proofErr w:type="spellStart"/>
      <w:r w:rsidRPr="005A7020">
        <w:t>blízkých</w:t>
      </w:r>
      <w:proofErr w:type="spellEnd"/>
      <w:r w:rsidRPr="005A7020">
        <w:t xml:space="preserve"> stavbách, </w:t>
      </w:r>
      <w:proofErr w:type="spellStart"/>
      <w:r w:rsidRPr="005A7020">
        <w:t>výkopech</w:t>
      </w:r>
      <w:proofErr w:type="spellEnd"/>
      <w:r w:rsidRPr="005A7020">
        <w:t>, podzemním vedení, zařízení, a podobně</w:t>
      </w:r>
      <w:r>
        <w:t>.</w:t>
      </w:r>
    </w:p>
    <w:p w14:paraId="3B572002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0AD58F44" w14:textId="43F358B2" w:rsidR="005A7020" w:rsidRDefault="005A7020" w:rsidP="007F48BD">
      <w:pPr>
        <w:pStyle w:val="Nadpis3"/>
      </w:pPr>
      <w:r w:rsidRPr="005A7020">
        <w:t>Lešení a pomocné konstrukce (pokud jsou použity</w:t>
      </w:r>
      <w:r w:rsidR="007F48BD">
        <w:t>)</w:t>
      </w:r>
    </w:p>
    <w:p w14:paraId="0BD2D520" w14:textId="77777777" w:rsidR="007F48BD" w:rsidRPr="005A7020" w:rsidRDefault="007F48BD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  <w:rPr>
          <w:b/>
        </w:rPr>
      </w:pPr>
    </w:p>
    <w:p w14:paraId="3DE5DA8D" w14:textId="6E75D859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Základní zásady stavby a používání lešení jsou:</w:t>
      </w:r>
    </w:p>
    <w:p w14:paraId="35FE2B90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- montáž a demontáž lešení je prováděna pracovníky s příslušnou kvalifikací</w:t>
      </w:r>
    </w:p>
    <w:p w14:paraId="72DA1311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- každé lešení musí </w:t>
      </w:r>
      <w:proofErr w:type="spellStart"/>
      <w:r w:rsidRPr="005A7020">
        <w:t>být</w:t>
      </w:r>
      <w:proofErr w:type="spellEnd"/>
      <w:r w:rsidRPr="005A7020">
        <w:t xml:space="preserve"> řádně předáno a převzato zápisem ve stavebním deníku</w:t>
      </w:r>
    </w:p>
    <w:p w14:paraId="331A78A0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- pro lešení uvnitř nádrží jsou stanovovány specifické požadavky při jeho zadání</w:t>
      </w:r>
    </w:p>
    <w:p w14:paraId="199258EF" w14:textId="39F9C744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a dodržení je kontrolováno při převzetí</w:t>
      </w:r>
    </w:p>
    <w:p w14:paraId="3E5E5C23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1E6A9541" w14:textId="45017BCA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Dodavatelé mohou užívat lešení převzaté </w:t>
      </w:r>
      <w:proofErr w:type="spellStart"/>
      <w:r w:rsidRPr="005A7020">
        <w:t>jiným</w:t>
      </w:r>
      <w:proofErr w:type="spellEnd"/>
      <w:r w:rsidRPr="005A7020">
        <w:t xml:space="preserve"> dodavatelem na základě jeho</w:t>
      </w:r>
    </w:p>
    <w:p w14:paraId="79EC9C93" w14:textId="3246EF2A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souhlasu i souběžně, pokud tím nebude ohrožena kvalita a bezpečnost prací.</w:t>
      </w:r>
    </w:p>
    <w:p w14:paraId="6651DD1F" w14:textId="77777777" w:rsidR="007F48BD" w:rsidRPr="005A7020" w:rsidRDefault="007F48BD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053FBBED" w14:textId="6D9CD74F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Lešení nesmí </w:t>
      </w:r>
      <w:proofErr w:type="spellStart"/>
      <w:r w:rsidRPr="005A7020">
        <w:t>být</w:t>
      </w:r>
      <w:proofErr w:type="spellEnd"/>
      <w:r w:rsidRPr="005A7020">
        <w:t xml:space="preserve"> upravováno pracovníky bez příslušné kvalifikace.</w:t>
      </w:r>
    </w:p>
    <w:p w14:paraId="34FCE4DD" w14:textId="77777777" w:rsidR="007F48BD" w:rsidRPr="005A7020" w:rsidRDefault="007F48BD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791924C6" w14:textId="68A61128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Na pracovišti musí </w:t>
      </w:r>
      <w:proofErr w:type="spellStart"/>
      <w:r w:rsidRPr="005A7020">
        <w:t>být</w:t>
      </w:r>
      <w:proofErr w:type="spellEnd"/>
      <w:r w:rsidRPr="005A7020">
        <w:t xml:space="preserve"> k dispozici dokumentace k lešení (typová nebo</w:t>
      </w:r>
    </w:p>
    <w:p w14:paraId="54A4AA2D" w14:textId="64E4D32A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individuální) odpovídající použité konstrukci lešení. Dokumentací se rozumí zejména: Návod</w:t>
      </w:r>
    </w:p>
    <w:p w14:paraId="4C217011" w14:textId="3985ED24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na montáž a použití a případně individuální </w:t>
      </w:r>
      <w:proofErr w:type="spellStart"/>
      <w:r w:rsidRPr="005A7020">
        <w:t>výpočet</w:t>
      </w:r>
      <w:proofErr w:type="spellEnd"/>
      <w:r w:rsidRPr="005A7020">
        <w:t>.</w:t>
      </w:r>
    </w:p>
    <w:p w14:paraId="61E753B8" w14:textId="77777777" w:rsidR="007F48BD" w:rsidRPr="005A7020" w:rsidRDefault="007F48BD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39D50F59" w14:textId="1A59D8CE" w:rsidR="005A7020" w:rsidRDefault="005A7020" w:rsidP="007F48BD">
      <w:pPr>
        <w:pStyle w:val="Nadpis3"/>
      </w:pPr>
      <w:r w:rsidRPr="007F48BD">
        <w:t>Používání zdvihacích zařízení, ruční manipulace</w:t>
      </w:r>
    </w:p>
    <w:p w14:paraId="104EE983" w14:textId="77777777" w:rsidR="007F48BD" w:rsidRPr="007F48BD" w:rsidRDefault="007F48BD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  <w:rPr>
          <w:b/>
        </w:rPr>
      </w:pPr>
    </w:p>
    <w:p w14:paraId="3DBA94A3" w14:textId="34243A75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Ruční manipulace je prováděna pouze v případech, kdy nelze využít mechanizaci</w:t>
      </w:r>
    </w:p>
    <w:p w14:paraId="75D781FA" w14:textId="5D312BF2" w:rsidR="007F48BD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nebo vhodné pomůcky (zvedáky, vrátky, zdvihadla, vysokozdvižné vozíky apod.). </w:t>
      </w:r>
    </w:p>
    <w:p w14:paraId="426FCC30" w14:textId="77777777" w:rsidR="007F48BD" w:rsidRDefault="007F48BD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204DE7A2" w14:textId="56FA58E5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Ruční</w:t>
      </w:r>
      <w:r w:rsidR="007F48BD">
        <w:t xml:space="preserve"> </w:t>
      </w:r>
      <w:r w:rsidRPr="005A7020">
        <w:t>manipulaci smí provádět pouze pracovníci zdravotně způsobilí (s platnou lékařskou</w:t>
      </w:r>
    </w:p>
    <w:p w14:paraId="67BC041F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prohlídkou). Hmotnost břemene manipulovaného jedním pracovníkem nesmí nikdy</w:t>
      </w:r>
    </w:p>
    <w:p w14:paraId="32F70409" w14:textId="55F92F25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přesáhnout 50 kg při respektování dalších zejména </w:t>
      </w:r>
      <w:proofErr w:type="spellStart"/>
      <w:r w:rsidRPr="005A7020">
        <w:t>fyziologických</w:t>
      </w:r>
      <w:proofErr w:type="spellEnd"/>
      <w:r w:rsidRPr="005A7020">
        <w:t xml:space="preserve"> a zdravotních omezení.</w:t>
      </w:r>
    </w:p>
    <w:p w14:paraId="539272E2" w14:textId="77777777" w:rsidR="007F48BD" w:rsidRPr="005A7020" w:rsidRDefault="007F48BD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4962A0E4" w14:textId="344E3D24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Ruční manipulace s břemeny těžšími než 50 kg smí </w:t>
      </w:r>
      <w:proofErr w:type="spellStart"/>
      <w:r w:rsidRPr="005A7020">
        <w:t>být</w:t>
      </w:r>
      <w:proofErr w:type="spellEnd"/>
      <w:r w:rsidRPr="005A7020">
        <w:t xml:space="preserve"> prováděna pouze </w:t>
      </w:r>
      <w:proofErr w:type="spellStart"/>
      <w:r w:rsidRPr="005A7020">
        <w:t>výjimečně</w:t>
      </w:r>
      <w:proofErr w:type="spellEnd"/>
      <w:r w:rsidRPr="005A7020">
        <w:t>.</w:t>
      </w:r>
    </w:p>
    <w:p w14:paraId="388C5D47" w14:textId="77777777" w:rsidR="007F48BD" w:rsidRPr="005A7020" w:rsidRDefault="007F48BD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67C31993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Manipulaci musí provádět odpovídající počet pracovníků tak, aby při přepočtu na jednoho</w:t>
      </w:r>
    </w:p>
    <w:p w14:paraId="42B918EF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pracovníka nepřesahovala hmotnost břemene limitní hodnotu. Odpovědný pracovník (vedoucí</w:t>
      </w:r>
    </w:p>
    <w:p w14:paraId="51FE5E51" w14:textId="78775E78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pracovní čety) musí před zahájením manipulace určit postup a poučit o něm pracovníky.</w:t>
      </w:r>
    </w:p>
    <w:p w14:paraId="16701C08" w14:textId="77777777" w:rsidR="007F48BD" w:rsidRPr="005A7020" w:rsidRDefault="007F48BD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26752CEF" w14:textId="7BE34667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Pracovníci musí při manipulaci používat vhodné ochranné rukavice.</w:t>
      </w:r>
    </w:p>
    <w:p w14:paraId="5910E6E9" w14:textId="77777777" w:rsidR="007F48BD" w:rsidRPr="005A7020" w:rsidRDefault="007F48BD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784988B0" w14:textId="31CDD70D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Pracovníci provádějící práce na tomto pracovišti při využití jeřábů musí v nezbytném</w:t>
      </w:r>
    </w:p>
    <w:p w14:paraId="380DCD29" w14:textId="65F00AE3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počtu vlastnit oprávnění vazače (</w:t>
      </w:r>
      <w:proofErr w:type="spellStart"/>
      <w:r w:rsidRPr="005A7020">
        <w:t>platny</w:t>
      </w:r>
      <w:proofErr w:type="spellEnd"/>
      <w:r w:rsidRPr="005A7020">
        <w:t>́ vazačský průkaz).</w:t>
      </w:r>
    </w:p>
    <w:p w14:paraId="44DE9835" w14:textId="77777777" w:rsidR="007F48BD" w:rsidRPr="005A7020" w:rsidRDefault="007F48BD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0484763D" w14:textId="69F6880A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Pro veškeré manipulace s využitím jeřábů musí </w:t>
      </w:r>
      <w:proofErr w:type="spellStart"/>
      <w:r w:rsidRPr="005A7020">
        <w:t>být</w:t>
      </w:r>
      <w:proofErr w:type="spellEnd"/>
      <w:r w:rsidRPr="005A7020">
        <w:t xml:space="preserve"> k dispozici dokumentace</w:t>
      </w:r>
    </w:p>
    <w:p w14:paraId="68B8BB8E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k </w:t>
      </w:r>
      <w:proofErr w:type="spellStart"/>
      <w:r w:rsidRPr="005A7020">
        <w:t>použitým</w:t>
      </w:r>
      <w:proofErr w:type="spellEnd"/>
      <w:r w:rsidRPr="005A7020">
        <w:t xml:space="preserve"> zdvihacím zařízením. Pro jeřáby, pohyblivé pracovní plošiny a ostatní zdvíhací</w:t>
      </w:r>
    </w:p>
    <w:p w14:paraId="120015AC" w14:textId="3F7CA83F" w:rsid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zařízení musí </w:t>
      </w:r>
      <w:proofErr w:type="spellStart"/>
      <w:r w:rsidRPr="005A7020">
        <w:t>být</w:t>
      </w:r>
      <w:proofErr w:type="spellEnd"/>
      <w:r w:rsidRPr="005A7020">
        <w:t xml:space="preserve"> zpracován systém bezpečné práce.</w:t>
      </w:r>
    </w:p>
    <w:p w14:paraId="2C4F4C49" w14:textId="792E465C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113B48CD" w14:textId="3D05D3FB" w:rsidR="007F48BD" w:rsidRDefault="007F48BD" w:rsidP="007F48BD">
      <w:pPr>
        <w:pStyle w:val="Nadpis3"/>
      </w:pPr>
      <w:r w:rsidRPr="007F48BD">
        <w:t>Osobní ochranné pracovní prostředky</w:t>
      </w:r>
    </w:p>
    <w:p w14:paraId="332ADBE8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  <w:rPr>
          <w:b/>
        </w:rPr>
      </w:pPr>
    </w:p>
    <w:p w14:paraId="2A64A70F" w14:textId="0E4321F6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>Všechny osoby vstupující na staveniště jsou povinny používat osobní ochranné</w:t>
      </w:r>
    </w:p>
    <w:p w14:paraId="7269A1F8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pracovní prostředky odpovídající ohrožení (riziku) na stavbě a ohrožení </w:t>
      </w:r>
      <w:proofErr w:type="spellStart"/>
      <w:r w:rsidRPr="007F48BD">
        <w:t>vyplývající</w:t>
      </w:r>
      <w:proofErr w:type="spellEnd"/>
      <w:r w:rsidRPr="007F48BD">
        <w:t xml:space="preserve"> z</w:t>
      </w:r>
    </w:p>
    <w:p w14:paraId="37083B81" w14:textId="77777777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proofErr w:type="spellStart"/>
      <w:r w:rsidRPr="007F48BD">
        <w:t>prováděných</w:t>
      </w:r>
      <w:proofErr w:type="spellEnd"/>
      <w:r w:rsidRPr="007F48BD">
        <w:t xml:space="preserve"> prací. </w:t>
      </w:r>
    </w:p>
    <w:p w14:paraId="597797C9" w14:textId="407A8334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Minimální rozsah </w:t>
      </w:r>
      <w:proofErr w:type="spellStart"/>
      <w:r w:rsidRPr="007F48BD">
        <w:t>používaných</w:t>
      </w:r>
      <w:proofErr w:type="spellEnd"/>
      <w:r w:rsidRPr="007F48BD">
        <w:t xml:space="preserve"> OOPP pracovníků dodavatelů vychází z</w:t>
      </w:r>
    </w:p>
    <w:p w14:paraId="5C06DB0D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jimi </w:t>
      </w:r>
      <w:proofErr w:type="spellStart"/>
      <w:r w:rsidRPr="007F48BD">
        <w:t>identifikovaných</w:t>
      </w:r>
      <w:proofErr w:type="spellEnd"/>
      <w:r w:rsidRPr="007F48BD">
        <w:t xml:space="preserve"> a </w:t>
      </w:r>
      <w:proofErr w:type="spellStart"/>
      <w:r w:rsidRPr="007F48BD">
        <w:t>zhodnocených</w:t>
      </w:r>
      <w:proofErr w:type="spellEnd"/>
      <w:r w:rsidRPr="007F48BD">
        <w:t xml:space="preserve"> rizik </w:t>
      </w:r>
      <w:proofErr w:type="spellStart"/>
      <w:r w:rsidRPr="007F48BD">
        <w:t>prováděných</w:t>
      </w:r>
      <w:proofErr w:type="spellEnd"/>
      <w:r w:rsidRPr="007F48BD">
        <w:t xml:space="preserve"> prací. Pracovníci jsou povinni</w:t>
      </w:r>
    </w:p>
    <w:p w14:paraId="0E0E642F" w14:textId="51DFA6FE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>určené OOPP na staveništi používat.</w:t>
      </w:r>
    </w:p>
    <w:p w14:paraId="0C164408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5926061C" w14:textId="4D3C8DA5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>Základní zásadou používání OOPP je ochrana maximální možné plochy těla proti</w:t>
      </w:r>
    </w:p>
    <w:p w14:paraId="22C5525D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ohrožení. Z tohoto </w:t>
      </w:r>
      <w:proofErr w:type="spellStart"/>
      <w:r w:rsidRPr="007F48BD">
        <w:t>vyplývá</w:t>
      </w:r>
      <w:proofErr w:type="spellEnd"/>
      <w:r w:rsidRPr="007F48BD">
        <w:t xml:space="preserve"> povinnost užívat OOPP (veškeré jejich součásti) tak, aby toto bylo</w:t>
      </w:r>
    </w:p>
    <w:p w14:paraId="06F58CBC" w14:textId="2712C943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>zajištěno.</w:t>
      </w:r>
    </w:p>
    <w:p w14:paraId="16BFCC69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1C8A6BA4" w14:textId="77777777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1524BEB3" w14:textId="575CC1FA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>Odpovědní pracovníci zhotovitele jsou odpovědni za zpracování vlastního seznamu</w:t>
      </w:r>
    </w:p>
    <w:p w14:paraId="3DB4878F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proofErr w:type="spellStart"/>
      <w:r w:rsidRPr="007F48BD">
        <w:t>používaných</w:t>
      </w:r>
      <w:proofErr w:type="spellEnd"/>
      <w:r w:rsidRPr="007F48BD">
        <w:t xml:space="preserve"> OOPP a jejich přidělení </w:t>
      </w:r>
      <w:proofErr w:type="spellStart"/>
      <w:r w:rsidRPr="007F48BD">
        <w:t>svým</w:t>
      </w:r>
      <w:proofErr w:type="spellEnd"/>
      <w:r w:rsidRPr="007F48BD">
        <w:t xml:space="preserve"> zaměstnancům v případě dalších činností, např.</w:t>
      </w:r>
    </w:p>
    <w:p w14:paraId="51C14B12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broušení, vrtání, nanášení </w:t>
      </w:r>
      <w:proofErr w:type="spellStart"/>
      <w:r w:rsidRPr="007F48BD">
        <w:t>nátěrových</w:t>
      </w:r>
      <w:proofErr w:type="spellEnd"/>
      <w:r w:rsidRPr="007F48BD">
        <w:t xml:space="preserve"> hmot, svařování, používání </w:t>
      </w:r>
      <w:proofErr w:type="spellStart"/>
      <w:r w:rsidRPr="007F48BD">
        <w:t>chemických</w:t>
      </w:r>
      <w:proofErr w:type="spellEnd"/>
      <w:r w:rsidRPr="007F48BD">
        <w:t xml:space="preserve"> látek a</w:t>
      </w:r>
    </w:p>
    <w:p w14:paraId="7F69CE5F" w14:textId="05502190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proofErr w:type="spellStart"/>
      <w:r w:rsidRPr="007F48BD">
        <w:t>hořlavých</w:t>
      </w:r>
      <w:proofErr w:type="spellEnd"/>
      <w:r w:rsidRPr="007F48BD">
        <w:t xml:space="preserve"> kapalin apod.</w:t>
      </w:r>
    </w:p>
    <w:p w14:paraId="6E244084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191F14BD" w14:textId="7FCBF26C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Pracovníci jsou povinni při vstupu do </w:t>
      </w:r>
      <w:proofErr w:type="spellStart"/>
      <w:r w:rsidRPr="007F48BD">
        <w:t>vyhrazených</w:t>
      </w:r>
      <w:proofErr w:type="spellEnd"/>
      <w:r w:rsidRPr="007F48BD">
        <w:t xml:space="preserve"> prostor vstupovat vždy</w:t>
      </w:r>
    </w:p>
    <w:p w14:paraId="7F4E4050" w14:textId="4E201DC8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>s ochrannou přilbou a reflexní vestou.</w:t>
      </w:r>
    </w:p>
    <w:p w14:paraId="412367EF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6F3612E6" w14:textId="06571358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Ochranné pomůcky odpovídající rizikům </w:t>
      </w:r>
      <w:proofErr w:type="spellStart"/>
      <w:r w:rsidRPr="007F48BD">
        <w:t>daných</w:t>
      </w:r>
      <w:proofErr w:type="spellEnd"/>
      <w:r w:rsidRPr="007F48BD">
        <w:t xml:space="preserve"> prací jsou stanovovány</w:t>
      </w:r>
    </w:p>
    <w:p w14:paraId="088002A9" w14:textId="558DD070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proofErr w:type="spellStart"/>
      <w:r w:rsidRPr="007F48BD">
        <w:t>technologickými</w:t>
      </w:r>
      <w:proofErr w:type="spellEnd"/>
      <w:r w:rsidRPr="007F48BD">
        <w:t xml:space="preserve"> postupy pro jednotlivé druhy prací v závislosti na individuálních rizicích.</w:t>
      </w:r>
    </w:p>
    <w:p w14:paraId="3C823EBE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31F2BFAC" w14:textId="6BADC1A2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Součástí postupu může </w:t>
      </w:r>
      <w:proofErr w:type="spellStart"/>
      <w:r w:rsidRPr="007F48BD">
        <w:t>být</w:t>
      </w:r>
      <w:proofErr w:type="spellEnd"/>
      <w:r w:rsidRPr="007F48BD">
        <w:t xml:space="preserve"> i odůvodněné nepoužívání základních OOPP.</w:t>
      </w:r>
    </w:p>
    <w:p w14:paraId="03EA500D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48AFFEC1" w14:textId="4F0DC14A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>Všechny OOPP používané na staveništi musí odpovídat NV 21/2003 Sb. Značka</w:t>
      </w:r>
    </w:p>
    <w:p w14:paraId="22CD00B7" w14:textId="77777777" w:rsidR="007F48BD" w:rsidRP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 xml:space="preserve">deklarující shodu OOPP a doba použitelnosti OOPP mohou </w:t>
      </w:r>
      <w:proofErr w:type="spellStart"/>
      <w:r w:rsidRPr="007F48BD">
        <w:t>být</w:t>
      </w:r>
      <w:proofErr w:type="spellEnd"/>
      <w:r w:rsidRPr="007F48BD">
        <w:t xml:space="preserve"> kontrolovány a vyžadovány</w:t>
      </w:r>
    </w:p>
    <w:p w14:paraId="50D5DA6E" w14:textId="2BF2FE92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7F48BD">
        <w:t>v rámci kontrolní činnosti.</w:t>
      </w:r>
    </w:p>
    <w:p w14:paraId="241CE1B6" w14:textId="3CDF1A1C" w:rsidR="007F48BD" w:rsidRDefault="007F48BD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55F96AAE" w14:textId="77777777" w:rsidR="003943EE" w:rsidRDefault="003943EE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</w:p>
    <w:p w14:paraId="1DB5EA64" w14:textId="77777777" w:rsidR="005A7020" w:rsidRPr="005A7020" w:rsidRDefault="005A7020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284C2E38" w14:textId="001B65A3" w:rsidR="005A7020" w:rsidRDefault="005A7020" w:rsidP="007F48BD">
      <w:pPr>
        <w:pStyle w:val="Nadpis3"/>
      </w:pPr>
      <w:r w:rsidRPr="005A7020">
        <w:lastRenderedPageBreak/>
        <w:t>Souběžné práce dodavatelů</w:t>
      </w:r>
    </w:p>
    <w:p w14:paraId="2A439CE5" w14:textId="77777777" w:rsidR="007F48BD" w:rsidRPr="005A7020" w:rsidRDefault="007F48BD" w:rsidP="005A7020">
      <w:pPr>
        <w:widowControl/>
        <w:suppressAutoHyphens w:val="0"/>
        <w:autoSpaceDE w:val="0"/>
        <w:autoSpaceDN w:val="0"/>
        <w:adjustRightInd w:val="0"/>
        <w:spacing w:before="0"/>
        <w:ind w:left="0" w:firstLine="0"/>
        <w:jc w:val="left"/>
      </w:pPr>
    </w:p>
    <w:p w14:paraId="0D95DFCE" w14:textId="4AB93BC1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Práce dvou a více dodavatelů na staveništi, které probíhají ve stejném čase a prostoru a</w:t>
      </w:r>
    </w:p>
    <w:p w14:paraId="49B7A3EC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které mohou </w:t>
      </w:r>
      <w:proofErr w:type="spellStart"/>
      <w:r w:rsidRPr="005A7020">
        <w:t>svými</w:t>
      </w:r>
      <w:proofErr w:type="spellEnd"/>
      <w:r w:rsidRPr="005A7020">
        <w:t xml:space="preserve"> negativními dopady ovlivnit bezpečnost a zdraví jiného dodavatele jsou</w:t>
      </w:r>
    </w:p>
    <w:p w14:paraId="25187685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identifikovány jako práce vyžadující zvláštní pozornost. Dodavatelé musí </w:t>
      </w:r>
      <w:proofErr w:type="spellStart"/>
      <w:r w:rsidRPr="005A7020">
        <w:t>být</w:t>
      </w:r>
      <w:proofErr w:type="spellEnd"/>
      <w:r w:rsidRPr="005A7020">
        <w:t xml:space="preserve"> před zahájením</w:t>
      </w:r>
    </w:p>
    <w:p w14:paraId="3687815E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prací vzájemně informováni o rizicích a </w:t>
      </w:r>
      <w:proofErr w:type="spellStart"/>
      <w:r w:rsidRPr="005A7020">
        <w:t>přijatých</w:t>
      </w:r>
      <w:proofErr w:type="spellEnd"/>
      <w:r w:rsidRPr="005A7020">
        <w:t xml:space="preserve"> opatřeních. Dodavatelé musí o rizicích</w:t>
      </w:r>
    </w:p>
    <w:p w14:paraId="077ABDB5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>plynoucích z činností jiného dodavatele proškolit své pracovníky, teprve pak lze přistoupit k</w:t>
      </w:r>
    </w:p>
    <w:p w14:paraId="0ACC71F8" w14:textId="77777777" w:rsidR="005A7020" w:rsidRPr="005A7020" w:rsidRDefault="005A7020" w:rsidP="007F48BD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5A7020">
        <w:t xml:space="preserve">zahájení prací. O předání informací o rizicích a seznámení pracovníků musí </w:t>
      </w:r>
      <w:proofErr w:type="spellStart"/>
      <w:r w:rsidRPr="005A7020">
        <w:t>být</w:t>
      </w:r>
      <w:proofErr w:type="spellEnd"/>
      <w:r w:rsidRPr="005A7020">
        <w:t xml:space="preserve"> vytvořen</w:t>
      </w:r>
    </w:p>
    <w:p w14:paraId="518E3809" w14:textId="0FF1009C" w:rsidR="007F48BD" w:rsidRDefault="005A7020" w:rsidP="007F48BD">
      <w:pPr>
        <w:ind w:left="567" w:firstLine="0"/>
      </w:pPr>
      <w:proofErr w:type="spellStart"/>
      <w:r w:rsidRPr="005A7020">
        <w:t>písemny</w:t>
      </w:r>
      <w:proofErr w:type="spellEnd"/>
      <w:r w:rsidRPr="005A7020">
        <w:t>́ záznam.</w:t>
      </w:r>
    </w:p>
    <w:p w14:paraId="6B755B4B" w14:textId="77777777" w:rsidR="00A663CD" w:rsidRDefault="00A663CD" w:rsidP="00A663CD">
      <w:pPr>
        <w:ind w:left="567"/>
      </w:pPr>
    </w:p>
    <w:p w14:paraId="4572A095" w14:textId="4748E493" w:rsidR="00CB6189" w:rsidRPr="00525770" w:rsidRDefault="00CB6189" w:rsidP="007F48BD">
      <w:pPr>
        <w:pStyle w:val="Nadpis3"/>
      </w:pPr>
      <w:r w:rsidRPr="00525770">
        <w:t>O</w:t>
      </w:r>
      <w:r w:rsidR="007F48BD">
        <w:t>h</w:t>
      </w:r>
      <w:r w:rsidRPr="00525770">
        <w:t>rožený prostor</w:t>
      </w:r>
    </w:p>
    <w:p w14:paraId="59874B45" w14:textId="77777777" w:rsidR="00CB6189" w:rsidRDefault="00CB6189" w:rsidP="007F48BD">
      <w:pPr>
        <w:ind w:left="568" w:firstLine="0"/>
        <w:rPr>
          <w:lang w:eastAsia="x-none"/>
        </w:rPr>
      </w:pPr>
      <w:r w:rsidRPr="00A10015">
        <w:rPr>
          <w:lang w:eastAsia="x-none"/>
        </w:rPr>
        <w:t>Maximální výška prac</w:t>
      </w:r>
      <w:r>
        <w:rPr>
          <w:lang w:eastAsia="x-none"/>
        </w:rPr>
        <w:t>o</w:t>
      </w:r>
      <w:r w:rsidRPr="00A10015">
        <w:rPr>
          <w:lang w:eastAsia="x-none"/>
        </w:rPr>
        <w:t xml:space="preserve">viště je </w:t>
      </w:r>
      <w:r>
        <w:rPr>
          <w:b/>
          <w:bCs/>
          <w:lang w:eastAsia="x-none"/>
        </w:rPr>
        <w:t xml:space="preserve">3,85 </w:t>
      </w:r>
      <w:r w:rsidRPr="00A10015">
        <w:rPr>
          <w:b/>
          <w:bCs/>
          <w:lang w:eastAsia="x-none"/>
        </w:rPr>
        <w:t>m</w:t>
      </w:r>
      <w:r w:rsidRPr="00A10015">
        <w:rPr>
          <w:lang w:eastAsia="x-none"/>
        </w:rPr>
        <w:t xml:space="preserve"> nad úrovní terénu. Pracoviště </w:t>
      </w:r>
      <w:r w:rsidRPr="00A10015">
        <w:rPr>
          <w:b/>
          <w:bCs/>
          <w:lang w:eastAsia="x-none"/>
        </w:rPr>
        <w:t>NENÍ</w:t>
      </w:r>
      <w:r w:rsidRPr="00A10015">
        <w:rPr>
          <w:lang w:eastAsia="x-none"/>
        </w:rPr>
        <w:t xml:space="preserve"> na šikmé ploše se sklonem větším než 25</w:t>
      </w:r>
      <w:r>
        <w:rPr>
          <w:lang w:eastAsia="x-none"/>
        </w:rPr>
        <w:t>°</w:t>
      </w:r>
      <w:r w:rsidRPr="00A10015">
        <w:rPr>
          <w:lang w:eastAsia="x-none"/>
        </w:rPr>
        <w:t xml:space="preserve">. </w:t>
      </w:r>
      <w:r w:rsidRPr="001917EB">
        <w:rPr>
          <w:b/>
          <w:bCs/>
          <w:lang w:eastAsia="x-none"/>
        </w:rPr>
        <w:t>Minimální</w:t>
      </w:r>
      <w:r w:rsidRPr="00A10015">
        <w:rPr>
          <w:lang w:eastAsia="x-none"/>
        </w:rPr>
        <w:t xml:space="preserve"> vzdálenost hranice ohroženého prostoru je </w:t>
      </w:r>
      <w:r>
        <w:rPr>
          <w:b/>
          <w:bCs/>
          <w:lang w:eastAsia="x-none"/>
        </w:rPr>
        <w:t>1,5-2,0</w:t>
      </w:r>
      <w:r w:rsidRPr="00AD658F">
        <w:rPr>
          <w:b/>
          <w:bCs/>
          <w:lang w:eastAsia="x-none"/>
        </w:rPr>
        <w:t>m</w:t>
      </w:r>
      <w:r w:rsidRPr="00A10015">
        <w:rPr>
          <w:lang w:eastAsia="x-none"/>
        </w:rPr>
        <w:t xml:space="preserve"> od paty svislice okraje práce ve výšce</w:t>
      </w:r>
      <w:r>
        <w:rPr>
          <w:lang w:eastAsia="x-none"/>
        </w:rPr>
        <w:t>, na základě zvolené technologie dopravy suti</w:t>
      </w:r>
      <w:r w:rsidRPr="00A10015">
        <w:rPr>
          <w:lang w:eastAsia="x-none"/>
        </w:rPr>
        <w:t>.</w:t>
      </w:r>
    </w:p>
    <w:p w14:paraId="18E4C985" w14:textId="161E6F24" w:rsidR="00CB6189" w:rsidRDefault="00CB6189" w:rsidP="007F48BD">
      <w:pPr>
        <w:ind w:left="568" w:firstLine="0"/>
        <w:rPr>
          <w:lang w:eastAsia="x-none"/>
        </w:rPr>
      </w:pPr>
      <w:r w:rsidRPr="00B33EBE">
        <w:rPr>
          <w:lang w:eastAsia="x-none"/>
        </w:rPr>
        <w:t>Za zajištění prostoru pod prováděnými pracemi odpovídá</w:t>
      </w:r>
      <w:r>
        <w:rPr>
          <w:lang w:eastAsia="x-none"/>
        </w:rPr>
        <w:t xml:space="preserve"> vedoucí práce. Ohrožený prostor bude zajištěn </w:t>
      </w:r>
      <w:r w:rsidRPr="00B15616">
        <w:rPr>
          <w:lang w:eastAsia="x-none"/>
        </w:rPr>
        <w:t xml:space="preserve">ohraničením </w:t>
      </w:r>
      <w:r>
        <w:rPr>
          <w:lang w:eastAsia="x-none"/>
        </w:rPr>
        <w:t>plotovými dílci výšky 1,8m.</w:t>
      </w:r>
    </w:p>
    <w:p w14:paraId="7A1E50B2" w14:textId="77777777" w:rsidR="00557C68" w:rsidRDefault="00557C68" w:rsidP="00CB6189">
      <w:pPr>
        <w:ind w:left="709"/>
        <w:rPr>
          <w:lang w:eastAsia="x-none"/>
        </w:rPr>
      </w:pPr>
    </w:p>
    <w:p w14:paraId="7B7F71BA" w14:textId="77777777" w:rsidR="00557C68" w:rsidRDefault="00557C68" w:rsidP="00CB6189">
      <w:pPr>
        <w:ind w:left="709"/>
        <w:rPr>
          <w:lang w:eastAsia="x-none"/>
        </w:rPr>
      </w:pPr>
    </w:p>
    <w:p w14:paraId="1C13BCAC" w14:textId="31FEB951" w:rsidR="00CB6189" w:rsidRDefault="00CB6189" w:rsidP="00CB6189">
      <w:pPr>
        <w:spacing w:before="240"/>
        <w:rPr>
          <w:b/>
          <w:bCs/>
        </w:rPr>
      </w:pPr>
      <w:r>
        <w:rPr>
          <w:b/>
          <w:bCs/>
        </w:rPr>
        <w:t>Telefonní čísla pro mimořádné situace</w:t>
      </w:r>
    </w:p>
    <w:p w14:paraId="141821DC" w14:textId="77777777" w:rsidR="00951289" w:rsidRPr="0007406C" w:rsidRDefault="00951289" w:rsidP="00CB6189">
      <w:pPr>
        <w:spacing w:before="240"/>
        <w:rPr>
          <w:b/>
          <w:bCs/>
        </w:rPr>
      </w:pPr>
    </w:p>
    <w:p w14:paraId="3C39E5A8" w14:textId="77777777" w:rsidR="00CB6189" w:rsidRDefault="00CB6189" w:rsidP="00CB6189">
      <w:pPr>
        <w:ind w:left="567"/>
      </w:pPr>
      <w:r>
        <w:t>Rychlá záchranná služba</w:t>
      </w:r>
    </w:p>
    <w:p w14:paraId="142C2956" w14:textId="77777777" w:rsidR="00CB6189" w:rsidRPr="00D24C17" w:rsidRDefault="00CB6189" w:rsidP="00CB6189">
      <w:pPr>
        <w:ind w:left="1134"/>
        <w:rPr>
          <w:b/>
          <w:bCs/>
          <w:i/>
          <w:iCs/>
        </w:rPr>
      </w:pPr>
      <w:r w:rsidRPr="00D24C17">
        <w:rPr>
          <w:b/>
          <w:bCs/>
          <w:i/>
          <w:iCs/>
        </w:rPr>
        <w:t>tel.</w:t>
      </w:r>
      <w:r>
        <w:rPr>
          <w:b/>
          <w:bCs/>
          <w:i/>
          <w:iCs/>
        </w:rPr>
        <w:t xml:space="preserve"> </w:t>
      </w:r>
      <w:r w:rsidRPr="00D24C17">
        <w:rPr>
          <w:b/>
          <w:bCs/>
          <w:i/>
          <w:iCs/>
        </w:rPr>
        <w:t>155</w:t>
      </w:r>
    </w:p>
    <w:p w14:paraId="7D3A90C5" w14:textId="77777777" w:rsidR="00CB6189" w:rsidRDefault="00CB6189" w:rsidP="00CB6189">
      <w:pPr>
        <w:ind w:left="567"/>
      </w:pPr>
      <w:r>
        <w:t>Hasičský zásahový systém</w:t>
      </w:r>
    </w:p>
    <w:p w14:paraId="4AD0CF2D" w14:textId="77777777" w:rsidR="00CB6189" w:rsidRPr="00D24C17" w:rsidRDefault="00CB6189" w:rsidP="00CB6189">
      <w:pPr>
        <w:ind w:left="567"/>
        <w:rPr>
          <w:b/>
          <w:bCs/>
          <w:i/>
          <w:iCs/>
        </w:rPr>
      </w:pPr>
      <w:r>
        <w:tab/>
      </w:r>
      <w:r w:rsidRPr="00D24C17">
        <w:rPr>
          <w:b/>
          <w:bCs/>
          <w:i/>
          <w:iCs/>
        </w:rPr>
        <w:t>tel. 150</w:t>
      </w:r>
    </w:p>
    <w:p w14:paraId="47A8C3B2" w14:textId="77777777" w:rsidR="00CB6189" w:rsidRDefault="00CB6189" w:rsidP="00CB6189">
      <w:pPr>
        <w:ind w:left="567"/>
      </w:pPr>
      <w:r>
        <w:t>Policie</w:t>
      </w:r>
    </w:p>
    <w:p w14:paraId="30684F0B" w14:textId="77777777" w:rsidR="00CB6189" w:rsidRDefault="00CB6189" w:rsidP="00CB6189">
      <w:pPr>
        <w:ind w:left="1134"/>
      </w:pPr>
      <w:r w:rsidRPr="00D24C17">
        <w:rPr>
          <w:b/>
          <w:bCs/>
          <w:i/>
          <w:iCs/>
        </w:rPr>
        <w:t xml:space="preserve">tel. </w:t>
      </w:r>
      <w:r>
        <w:rPr>
          <w:b/>
          <w:bCs/>
          <w:i/>
          <w:iCs/>
        </w:rPr>
        <w:t>158</w:t>
      </w:r>
    </w:p>
    <w:p w14:paraId="2CAD287F" w14:textId="77777777" w:rsidR="00CB6189" w:rsidRDefault="00CB6189" w:rsidP="00CB6189">
      <w:pPr>
        <w:ind w:left="567"/>
      </w:pPr>
      <w:r>
        <w:t>Integrovaný záchranný systém</w:t>
      </w:r>
    </w:p>
    <w:p w14:paraId="09F75F44" w14:textId="103C2F61" w:rsidR="00CB6189" w:rsidRDefault="00CB6189" w:rsidP="00CB6189">
      <w:pPr>
        <w:ind w:left="1134"/>
        <w:rPr>
          <w:b/>
          <w:bCs/>
          <w:i/>
          <w:iCs/>
        </w:rPr>
      </w:pPr>
      <w:r w:rsidRPr="00D24C17">
        <w:rPr>
          <w:b/>
          <w:bCs/>
          <w:i/>
          <w:iCs/>
        </w:rPr>
        <w:t xml:space="preserve">tel. </w:t>
      </w:r>
      <w:r>
        <w:rPr>
          <w:b/>
          <w:bCs/>
          <w:i/>
          <w:iCs/>
        </w:rPr>
        <w:t>112</w:t>
      </w:r>
    </w:p>
    <w:p w14:paraId="6FF25BB3" w14:textId="77777777" w:rsidR="00A663CD" w:rsidRPr="00D24C17" w:rsidRDefault="00A663CD" w:rsidP="00CB6189">
      <w:pPr>
        <w:ind w:left="1134"/>
      </w:pPr>
    </w:p>
    <w:p w14:paraId="720E5FFC" w14:textId="5B0D4993" w:rsidR="00CB6189" w:rsidRDefault="00CB6189" w:rsidP="00CB6189">
      <w:pPr>
        <w:spacing w:before="240"/>
        <w:rPr>
          <w:b/>
          <w:bCs/>
        </w:rPr>
      </w:pPr>
      <w:r w:rsidRPr="000A5738">
        <w:rPr>
          <w:b/>
          <w:bCs/>
        </w:rPr>
        <w:t>Náhlá změna zdravotního stavu zaměstnance</w:t>
      </w:r>
      <w:r w:rsidR="00B67F0B">
        <w:rPr>
          <w:b/>
          <w:bCs/>
        </w:rPr>
        <w:t>, pracovní úraz</w:t>
      </w:r>
    </w:p>
    <w:p w14:paraId="1F9BAB13" w14:textId="77777777" w:rsidR="00951289" w:rsidRDefault="00951289" w:rsidP="00CB6189">
      <w:pPr>
        <w:spacing w:before="240"/>
        <w:rPr>
          <w:b/>
          <w:bCs/>
        </w:rPr>
      </w:pPr>
    </w:p>
    <w:p w14:paraId="6F53A68B" w14:textId="50F5AC9F" w:rsidR="00951289" w:rsidRPr="00951289" w:rsidRDefault="00951289" w:rsidP="00951289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951289">
        <w:t>Veškeré incidenty (zranění, provozní nehody a havárie, požáry a ekologické havárie)</w:t>
      </w:r>
    </w:p>
    <w:p w14:paraId="772910A3" w14:textId="77777777" w:rsidR="00951289" w:rsidRPr="00951289" w:rsidRDefault="00951289" w:rsidP="00951289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951289">
        <w:t xml:space="preserve">na tomto pracovišti musí </w:t>
      </w:r>
      <w:proofErr w:type="spellStart"/>
      <w:r w:rsidRPr="00951289">
        <w:t>být</w:t>
      </w:r>
      <w:proofErr w:type="spellEnd"/>
      <w:r w:rsidRPr="00951289">
        <w:t xml:space="preserve"> po zajištění první pomoci, opatření k zabránění dalších škod a</w:t>
      </w:r>
    </w:p>
    <w:p w14:paraId="7D703E03" w14:textId="1A3A2794" w:rsidR="00951289" w:rsidRDefault="00951289" w:rsidP="00951289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951289">
        <w:t>případného přivolání složek integrovaného záchranného systému, nahlášena koordinátorovi.</w:t>
      </w:r>
    </w:p>
    <w:p w14:paraId="440D22F2" w14:textId="77777777" w:rsidR="00951289" w:rsidRPr="00951289" w:rsidRDefault="00951289" w:rsidP="00951289">
      <w:pPr>
        <w:widowControl/>
        <w:suppressAutoHyphens w:val="0"/>
        <w:autoSpaceDE w:val="0"/>
        <w:autoSpaceDN w:val="0"/>
        <w:adjustRightInd w:val="0"/>
        <w:spacing w:before="0"/>
        <w:ind w:left="0"/>
        <w:jc w:val="left"/>
      </w:pPr>
    </w:p>
    <w:p w14:paraId="2536D213" w14:textId="059E9AC7" w:rsidR="00951289" w:rsidRPr="00951289" w:rsidRDefault="00951289" w:rsidP="00951289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951289">
        <w:t>Koordinátor zajistí okamžité oznámení incidentu zástupci zadavatele. Koordinátor a</w:t>
      </w:r>
    </w:p>
    <w:p w14:paraId="4325F519" w14:textId="77777777" w:rsidR="00951289" w:rsidRPr="00951289" w:rsidRDefault="00951289" w:rsidP="00951289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951289">
        <w:t>zadavatel se může účastnit šetření okolností incidentu. Jedno vyhotovení záznamu o</w:t>
      </w:r>
    </w:p>
    <w:p w14:paraId="2238A3E3" w14:textId="47027102" w:rsidR="00951289" w:rsidRDefault="00951289" w:rsidP="00951289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proofErr w:type="spellStart"/>
      <w:r w:rsidRPr="00951289">
        <w:t>výsledcích</w:t>
      </w:r>
      <w:proofErr w:type="spellEnd"/>
      <w:r w:rsidRPr="00951289">
        <w:t xml:space="preserve"> šetření obdrží vždy koordinátor a zadavatel.</w:t>
      </w:r>
    </w:p>
    <w:p w14:paraId="43B6446D" w14:textId="77777777" w:rsidR="00951289" w:rsidRPr="00951289" w:rsidRDefault="00951289" w:rsidP="00951289">
      <w:pPr>
        <w:widowControl/>
        <w:suppressAutoHyphens w:val="0"/>
        <w:autoSpaceDE w:val="0"/>
        <w:autoSpaceDN w:val="0"/>
        <w:adjustRightInd w:val="0"/>
        <w:spacing w:before="0"/>
        <w:ind w:left="0"/>
        <w:jc w:val="left"/>
      </w:pPr>
    </w:p>
    <w:p w14:paraId="71F41334" w14:textId="30A466D6" w:rsidR="00951289" w:rsidRPr="00951289" w:rsidRDefault="00951289" w:rsidP="00951289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951289">
        <w:t>V případě registrovaného pracovního úrazu obdrží kopii Záznamu o úrazu koordinátor</w:t>
      </w:r>
    </w:p>
    <w:p w14:paraId="3B91A6A1" w14:textId="1709FBF1" w:rsidR="00951289" w:rsidRDefault="00951289" w:rsidP="00951289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951289">
        <w:t>a zadavatel.</w:t>
      </w:r>
    </w:p>
    <w:p w14:paraId="7512FF6D" w14:textId="77777777" w:rsidR="00B67F0B" w:rsidRDefault="00B67F0B" w:rsidP="00951289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</w:p>
    <w:p w14:paraId="3E07281F" w14:textId="77777777" w:rsidR="00951289" w:rsidRPr="00951289" w:rsidRDefault="00951289" w:rsidP="00951289">
      <w:pPr>
        <w:widowControl/>
        <w:suppressAutoHyphens w:val="0"/>
        <w:autoSpaceDE w:val="0"/>
        <w:autoSpaceDN w:val="0"/>
        <w:adjustRightInd w:val="0"/>
        <w:spacing w:before="0"/>
        <w:ind w:left="0"/>
        <w:jc w:val="left"/>
      </w:pPr>
    </w:p>
    <w:p w14:paraId="5DB24853" w14:textId="2E09EF78" w:rsidR="00951289" w:rsidRPr="00951289" w:rsidRDefault="00951289" w:rsidP="00951289">
      <w:pPr>
        <w:widowControl/>
        <w:suppressAutoHyphens w:val="0"/>
        <w:autoSpaceDE w:val="0"/>
        <w:autoSpaceDN w:val="0"/>
        <w:adjustRightInd w:val="0"/>
        <w:spacing w:before="0"/>
        <w:ind w:left="0" w:firstLine="568"/>
        <w:jc w:val="left"/>
      </w:pPr>
      <w:r w:rsidRPr="00951289">
        <w:lastRenderedPageBreak/>
        <w:t xml:space="preserve">Po vzniku incidentu musí </w:t>
      </w:r>
      <w:proofErr w:type="spellStart"/>
      <w:r w:rsidRPr="00951289">
        <w:t>být</w:t>
      </w:r>
      <w:proofErr w:type="spellEnd"/>
      <w:r w:rsidRPr="00951289">
        <w:t xml:space="preserve"> zhotovitelem přijata opatření k zamezení jeho opakování</w:t>
      </w:r>
    </w:p>
    <w:p w14:paraId="75A38A00" w14:textId="339B030E" w:rsidR="00951289" w:rsidRDefault="00951289" w:rsidP="00951289">
      <w:pPr>
        <w:widowControl/>
        <w:suppressAutoHyphens w:val="0"/>
        <w:autoSpaceDE w:val="0"/>
        <w:autoSpaceDN w:val="0"/>
        <w:adjustRightInd w:val="0"/>
        <w:spacing w:before="0"/>
        <w:ind w:left="0" w:firstLine="567"/>
        <w:jc w:val="left"/>
      </w:pPr>
      <w:r w:rsidRPr="00951289">
        <w:t xml:space="preserve">a která mohou </w:t>
      </w:r>
      <w:proofErr w:type="spellStart"/>
      <w:r w:rsidRPr="00951289">
        <w:t>být</w:t>
      </w:r>
      <w:proofErr w:type="spellEnd"/>
      <w:r w:rsidRPr="00951289">
        <w:t xml:space="preserve"> charakteru technického, organizačního apod.</w:t>
      </w:r>
    </w:p>
    <w:p w14:paraId="5CD10919" w14:textId="77777777" w:rsidR="00951289" w:rsidRPr="00951289" w:rsidRDefault="00951289" w:rsidP="00951289">
      <w:pPr>
        <w:widowControl/>
        <w:suppressAutoHyphens w:val="0"/>
        <w:autoSpaceDE w:val="0"/>
        <w:autoSpaceDN w:val="0"/>
        <w:adjustRightInd w:val="0"/>
        <w:spacing w:before="0"/>
        <w:ind w:left="0"/>
        <w:jc w:val="left"/>
      </w:pPr>
    </w:p>
    <w:p w14:paraId="76475C55" w14:textId="77777777" w:rsidR="00EE5EAF" w:rsidRDefault="00CB6189" w:rsidP="005A7020">
      <w:pPr>
        <w:ind w:left="567" w:firstLine="0"/>
      </w:pPr>
      <w:r w:rsidRPr="00712C71">
        <w:t>V</w:t>
      </w:r>
      <w:r w:rsidR="00DF22DB">
        <w:t> </w:t>
      </w:r>
      <w:r w:rsidR="00921B78">
        <w:t>případě</w:t>
      </w:r>
      <w:r w:rsidR="00DF22DB">
        <w:t xml:space="preserve"> </w:t>
      </w:r>
      <w:r w:rsidR="00EE5EAF">
        <w:t>umístění</w:t>
      </w:r>
      <w:r w:rsidR="00DF22DB">
        <w:t xml:space="preserve"> zaměstnance postiženého náhlou změnou zdravotního stavu</w:t>
      </w:r>
      <w:r w:rsidR="00EE5EAF">
        <w:t xml:space="preserve"> na vyvýšeném pracovišti, nutno dodržet dále uvedené.</w:t>
      </w:r>
      <w:r w:rsidRPr="00712C71">
        <w:t xml:space="preserve"> </w:t>
      </w:r>
    </w:p>
    <w:p w14:paraId="2C852DCD" w14:textId="7F18D243" w:rsidR="00CB6189" w:rsidRPr="00712C71" w:rsidRDefault="00CB6189" w:rsidP="005A7020">
      <w:r w:rsidRPr="00712C71">
        <w:t xml:space="preserve">Pokud je při </w:t>
      </w:r>
      <w:r>
        <w:t>schopen přesunu</w:t>
      </w:r>
      <w:r w:rsidRPr="00712C71">
        <w:t>, lze jej dopravit dolů po žebříku</w:t>
      </w:r>
      <w:r w:rsidR="00424BE3">
        <w:t>, či jiném vhodném prostředku.</w:t>
      </w:r>
    </w:p>
    <w:p w14:paraId="5F0C1567" w14:textId="17B85A91" w:rsidR="0039446D" w:rsidRDefault="00CB6189" w:rsidP="005A7020">
      <w:pPr>
        <w:ind w:left="567" w:firstLine="0"/>
      </w:pPr>
      <w:r w:rsidRPr="00712C71">
        <w:t xml:space="preserve">Pokud je </w:t>
      </w:r>
      <w:r>
        <w:t>sám nechopen přesunu</w:t>
      </w:r>
      <w:r w:rsidRPr="00712C71">
        <w:t xml:space="preserve">, je nutno použít </w:t>
      </w:r>
      <w:r>
        <w:t>záchranný postroj nebo OOP proti pádu</w:t>
      </w:r>
      <w:r w:rsidRPr="00712C71">
        <w:t xml:space="preserve"> a </w:t>
      </w:r>
      <w:r>
        <w:t xml:space="preserve">za dodržení podmínek záchrany </w:t>
      </w:r>
      <w:r w:rsidR="001E3526">
        <w:t>pomocí použité</w:t>
      </w:r>
      <w:r w:rsidR="0039446D">
        <w:t xml:space="preserve"> techniky</w:t>
      </w:r>
      <w:r w:rsidR="001E3526">
        <w:t xml:space="preserve"> jej </w:t>
      </w:r>
      <w:r w:rsidR="0039446D">
        <w:t xml:space="preserve">následně </w:t>
      </w:r>
      <w:r w:rsidR="001E3526">
        <w:t xml:space="preserve">přepravit. </w:t>
      </w:r>
    </w:p>
    <w:p w14:paraId="0C3AD0A4" w14:textId="4D30AA8F" w:rsidR="00CB6189" w:rsidRPr="00712C71" w:rsidRDefault="00CB6189" w:rsidP="005A7020">
      <w:pPr>
        <w:ind w:left="567" w:firstLine="0"/>
      </w:pPr>
      <w:r>
        <w:t>K transportu zraněného je možno použít i závěsnou lávku. Po celou dobu je nutné dbát zásad první pomoci.</w:t>
      </w:r>
    </w:p>
    <w:p w14:paraId="4762DBC6" w14:textId="77777777" w:rsidR="00CB6189" w:rsidRPr="00712C71" w:rsidRDefault="00CB6189" w:rsidP="00CB6189">
      <w:r>
        <w:t>J</w:t>
      </w:r>
      <w:r w:rsidRPr="00712C71">
        <w:t>ako preventivní opatření budou mít odpovědní pracovníci zhotovitele na stavbě k dispozici:</w:t>
      </w:r>
    </w:p>
    <w:p w14:paraId="36961D9C" w14:textId="5615C428" w:rsidR="00CB6189" w:rsidRPr="00712C71" w:rsidRDefault="00951289" w:rsidP="00951289">
      <w:pPr>
        <w:suppressAutoHyphens w:val="0"/>
        <w:ind w:left="993" w:firstLine="0"/>
      </w:pPr>
      <w:r>
        <w:t xml:space="preserve">- </w:t>
      </w:r>
      <w:r w:rsidR="00CB6189">
        <w:t>p</w:t>
      </w:r>
      <w:r w:rsidR="00CB6189" w:rsidRPr="00712C71">
        <w:t>otřebné ev</w:t>
      </w:r>
      <w:r w:rsidR="00CB6189">
        <w:t>akuační a záchranářské vybavení</w:t>
      </w:r>
    </w:p>
    <w:p w14:paraId="37FACBFB" w14:textId="1EAA3503" w:rsidR="00CB6189" w:rsidRPr="00712C71" w:rsidRDefault="00951289" w:rsidP="00951289">
      <w:pPr>
        <w:suppressAutoHyphens w:val="0"/>
        <w:ind w:left="993" w:firstLine="0"/>
      </w:pPr>
      <w:r>
        <w:t xml:space="preserve">- </w:t>
      </w:r>
      <w:r w:rsidR="00CB6189" w:rsidRPr="00712C71">
        <w:t>telefonické spojení na nejbl</w:t>
      </w:r>
      <w:r w:rsidR="00CB6189">
        <w:t>ižší záchrannou službu a hasiče</w:t>
      </w:r>
    </w:p>
    <w:p w14:paraId="6071AAB1" w14:textId="2F56DD8A" w:rsidR="001C41AD" w:rsidRDefault="00951289" w:rsidP="00951289">
      <w:pPr>
        <w:suppressAutoHyphens w:val="0"/>
        <w:ind w:left="993" w:firstLine="0"/>
      </w:pPr>
      <w:r>
        <w:t xml:space="preserve">- </w:t>
      </w:r>
      <w:r w:rsidR="00CB6189">
        <w:t>záchranný plán,</w:t>
      </w:r>
      <w:r w:rsidR="00CB6189" w:rsidRPr="00712C71">
        <w:t xml:space="preserve"> který</w:t>
      </w:r>
      <w:r w:rsidR="00CB6189">
        <w:t xml:space="preserve"> je součásti technické postupu</w:t>
      </w:r>
    </w:p>
    <w:p w14:paraId="7A7BCAB0" w14:textId="77777777" w:rsidR="00A64DE7" w:rsidRDefault="00A64DE7" w:rsidP="00A64DE7">
      <w:pPr>
        <w:suppressAutoHyphens w:val="0"/>
      </w:pPr>
    </w:p>
    <w:p w14:paraId="5980F4EE" w14:textId="4003645F" w:rsidR="00A64DE7" w:rsidRDefault="00A64DE7" w:rsidP="00A64DE7">
      <w:pPr>
        <w:suppressAutoHyphens w:val="0"/>
      </w:pPr>
    </w:p>
    <w:p w14:paraId="5D2E6122" w14:textId="57514046" w:rsidR="007F48BD" w:rsidRDefault="007F48BD" w:rsidP="00A64DE7">
      <w:pPr>
        <w:suppressAutoHyphens w:val="0"/>
      </w:pPr>
    </w:p>
    <w:p w14:paraId="631B9EFC" w14:textId="77777777" w:rsidR="007F48BD" w:rsidRDefault="007F48BD" w:rsidP="00A64DE7">
      <w:pPr>
        <w:suppressAutoHyphens w:val="0"/>
      </w:pPr>
    </w:p>
    <w:p w14:paraId="7F853E62" w14:textId="77777777" w:rsidR="00A64DE7" w:rsidRDefault="00A64DE7" w:rsidP="00A64DE7">
      <w:pPr>
        <w:suppressAutoHyphens w:val="0"/>
      </w:pPr>
    </w:p>
    <w:p w14:paraId="46B11800" w14:textId="77777777" w:rsidR="00A64DE7" w:rsidRDefault="00A64DE7" w:rsidP="00A64DE7">
      <w:pPr>
        <w:suppressAutoHyphens w:val="0"/>
      </w:pPr>
    </w:p>
    <w:p w14:paraId="50EBD5BC" w14:textId="2A81F8C1" w:rsidR="001C41AD" w:rsidRDefault="001C41AD" w:rsidP="00DF5290">
      <w:pPr>
        <w:ind w:left="567"/>
      </w:pPr>
    </w:p>
    <w:p w14:paraId="5730D33D" w14:textId="07249DCF" w:rsidR="007F48BD" w:rsidRDefault="007F48BD" w:rsidP="00DF5290">
      <w:pPr>
        <w:ind w:left="567"/>
      </w:pPr>
    </w:p>
    <w:p w14:paraId="22C6CF17" w14:textId="27CC7AA0" w:rsidR="007F48BD" w:rsidRDefault="007F48BD" w:rsidP="00DF5290">
      <w:pPr>
        <w:ind w:left="567"/>
      </w:pPr>
    </w:p>
    <w:p w14:paraId="6A890704" w14:textId="25DF1BD1" w:rsidR="00B67F0B" w:rsidRDefault="00B67F0B" w:rsidP="00DF5290">
      <w:pPr>
        <w:ind w:left="567"/>
      </w:pPr>
    </w:p>
    <w:p w14:paraId="7B3AE1F6" w14:textId="1CFB8DAF" w:rsidR="00B67F0B" w:rsidRDefault="00B67F0B" w:rsidP="00DF5290">
      <w:pPr>
        <w:ind w:left="567"/>
      </w:pPr>
    </w:p>
    <w:p w14:paraId="79773B07" w14:textId="6E206E2E" w:rsidR="00B67F0B" w:rsidRDefault="00B67F0B" w:rsidP="00DF5290">
      <w:pPr>
        <w:ind w:left="567"/>
      </w:pPr>
    </w:p>
    <w:p w14:paraId="6D2FD79D" w14:textId="5F6F9A71" w:rsidR="00B67F0B" w:rsidRDefault="00B67F0B" w:rsidP="00DF5290">
      <w:pPr>
        <w:ind w:left="567"/>
      </w:pPr>
    </w:p>
    <w:p w14:paraId="5784DD5B" w14:textId="1F2CD303" w:rsidR="00B67F0B" w:rsidRDefault="00B67F0B" w:rsidP="00DF5290">
      <w:pPr>
        <w:ind w:left="567"/>
      </w:pPr>
    </w:p>
    <w:p w14:paraId="15A7E399" w14:textId="64D31F53" w:rsidR="00B67F0B" w:rsidRDefault="00B67F0B" w:rsidP="00DF5290">
      <w:pPr>
        <w:ind w:left="567"/>
      </w:pPr>
    </w:p>
    <w:p w14:paraId="12659C94" w14:textId="5F34A30B" w:rsidR="00B67F0B" w:rsidRDefault="00B67F0B" w:rsidP="00DF5290">
      <w:pPr>
        <w:ind w:left="567"/>
      </w:pPr>
    </w:p>
    <w:p w14:paraId="015FCF91" w14:textId="53AA96BC" w:rsidR="00B67F0B" w:rsidRDefault="00B67F0B" w:rsidP="00DF5290">
      <w:pPr>
        <w:ind w:left="567"/>
      </w:pPr>
    </w:p>
    <w:p w14:paraId="526598D1" w14:textId="1EA46C29" w:rsidR="00B67F0B" w:rsidRDefault="00B67F0B" w:rsidP="00DF5290">
      <w:pPr>
        <w:ind w:left="567"/>
      </w:pPr>
    </w:p>
    <w:p w14:paraId="24D61964" w14:textId="4498E985" w:rsidR="00B67F0B" w:rsidRDefault="00B67F0B" w:rsidP="00DF5290">
      <w:pPr>
        <w:ind w:left="567"/>
      </w:pPr>
    </w:p>
    <w:p w14:paraId="39436524" w14:textId="698BD70A" w:rsidR="00B67F0B" w:rsidRDefault="00B67F0B" w:rsidP="00DF5290">
      <w:pPr>
        <w:ind w:left="567"/>
      </w:pPr>
    </w:p>
    <w:p w14:paraId="34C586FB" w14:textId="18D817B0" w:rsidR="00B67F0B" w:rsidRDefault="00B67F0B" w:rsidP="00DF5290">
      <w:pPr>
        <w:ind w:left="567"/>
      </w:pPr>
    </w:p>
    <w:p w14:paraId="35117FDF" w14:textId="7B636C0B" w:rsidR="00B67F0B" w:rsidRDefault="00B67F0B" w:rsidP="00DF5290">
      <w:pPr>
        <w:ind w:left="567"/>
      </w:pPr>
    </w:p>
    <w:p w14:paraId="3034E0A0" w14:textId="779A3310" w:rsidR="00B67F0B" w:rsidRDefault="00B67F0B" w:rsidP="00DF5290">
      <w:pPr>
        <w:ind w:left="567"/>
      </w:pPr>
    </w:p>
    <w:p w14:paraId="71A5DDF4" w14:textId="0340BE46" w:rsidR="00B67F0B" w:rsidRDefault="00B67F0B" w:rsidP="00DF5290">
      <w:pPr>
        <w:ind w:left="567"/>
      </w:pPr>
    </w:p>
    <w:p w14:paraId="65D034CE" w14:textId="7F86B793" w:rsidR="00B67F0B" w:rsidRDefault="00B67F0B" w:rsidP="00DF5290">
      <w:pPr>
        <w:ind w:left="567"/>
      </w:pPr>
    </w:p>
    <w:p w14:paraId="6E3D7318" w14:textId="77777777" w:rsidR="00B67F0B" w:rsidRDefault="00B67F0B" w:rsidP="00DF5290">
      <w:pPr>
        <w:ind w:left="567"/>
      </w:pPr>
    </w:p>
    <w:p w14:paraId="602DCBD0" w14:textId="77777777" w:rsidR="001C41AD" w:rsidRDefault="001C41AD" w:rsidP="00A64DE7">
      <w:pPr>
        <w:ind w:left="0" w:firstLine="0"/>
      </w:pPr>
    </w:p>
    <w:p w14:paraId="26F9F209" w14:textId="77777777" w:rsidR="00DF5290" w:rsidRDefault="00DF5290" w:rsidP="00DF5290">
      <w:pPr>
        <w:pStyle w:val="Nadpis2"/>
        <w:rPr>
          <w:shd w:val="clear" w:color="auto" w:fill="FFFFFF"/>
        </w:rPr>
      </w:pPr>
      <w:bookmarkStart w:id="20" w:name="_Toc145496435"/>
      <w:r>
        <w:rPr>
          <w:lang w:val="cs-CZ"/>
        </w:rPr>
        <w:lastRenderedPageBreak/>
        <w:t>Přehled právních předpisů</w:t>
      </w:r>
      <w:bookmarkEnd w:id="20"/>
    </w:p>
    <w:p w14:paraId="5DC706C7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Ústavní zákon č. 1/1993 Sb. - Ústava České republiky.</w:t>
      </w:r>
    </w:p>
    <w:p w14:paraId="375BF362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Zákon č. 17/1992 Sb. o životním prostředí ve znění pozdějších předpisů.</w:t>
      </w:r>
    </w:p>
    <w:p w14:paraId="5D94D070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Zákon č. 22/1997 Sb., o technických požadavcích na výrobky a o změně a doplnění některých zákonů.</w:t>
      </w:r>
    </w:p>
    <w:p w14:paraId="310D50B9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t>Zákon č. 88/2016 Sb</w:t>
      </w:r>
      <w:r>
        <w:rPr>
          <w:rStyle w:val="Siln"/>
          <w:color w:val="09161F"/>
          <w:sz w:val="23"/>
          <w:szCs w:val="23"/>
          <w:shd w:val="clear" w:color="auto" w:fill="FFFFFF"/>
        </w:rPr>
        <w:t>.</w:t>
      </w:r>
      <w:r>
        <w:rPr>
          <w:color w:val="09161F"/>
          <w:sz w:val="23"/>
          <w:szCs w:val="23"/>
          <w:shd w:val="clear" w:color="auto" w:fill="FFFFFF"/>
        </w:rPr>
        <w:t>, kterým se mění zákon č. 309/2006 Sb.</w:t>
      </w:r>
    </w:p>
    <w:p w14:paraId="66DEA298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Zákon č. 133/1985 Sb. o požární ochraně, ve znění pozdějších předpisů.</w:t>
      </w:r>
    </w:p>
    <w:p w14:paraId="061095D0" w14:textId="77777777" w:rsidR="00DF5290" w:rsidRPr="00181F8E" w:rsidRDefault="00DF5290" w:rsidP="00DF5290">
      <w:pPr>
        <w:numPr>
          <w:ilvl w:val="0"/>
          <w:numId w:val="19"/>
        </w:numPr>
        <w:suppressAutoHyphens w:val="0"/>
        <w:rPr>
          <w:shd w:val="clear" w:color="auto" w:fill="FFFFFF"/>
        </w:rPr>
      </w:pPr>
      <w:r w:rsidRPr="00181F8E">
        <w:rPr>
          <w:shd w:val="clear" w:color="auto" w:fill="FFFFFF"/>
        </w:rPr>
        <w:t>Zákon č. 250/2021 Sb. o bezpečnosti práce v souvislosti s provozem vyhrazených technických zařízení a o změně souvisejících zákonů.</w:t>
      </w:r>
    </w:p>
    <w:p w14:paraId="454FF1F4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Zákon č. 183/2006 Sb. o územním plánování a stavebním řádu (stavební zákon).</w:t>
      </w:r>
    </w:p>
    <w:p w14:paraId="2701E99F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Zákon č. 258/2000 Sb., o ochraně veřejného zdraví, v platném znění.</w:t>
      </w:r>
    </w:p>
    <w:p w14:paraId="0F6C3349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Zákon č. 262/2006 Sb. - Zákoník práce v platném znění.</w:t>
      </w:r>
    </w:p>
    <w:p w14:paraId="44F825AD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Zákon č. 465/2006 Sb., o provozu na pozemních komunikacích.</w:t>
      </w:r>
    </w:p>
    <w:p w14:paraId="7ECA337D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Zákon č. 309/2006 Sb. o zajištění dalších podmínek bezpečnosti a ochrany při práci.</w:t>
      </w:r>
    </w:p>
    <w:p w14:paraId="2E2633DA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Zákon č. 334/2002 Sb. o přestupcích.</w:t>
      </w:r>
    </w:p>
    <w:p w14:paraId="0AA00C56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zCs w:val="24"/>
        </w:rPr>
        <w:t>Z</w:t>
      </w:r>
      <w:r w:rsidRPr="0037665D">
        <w:rPr>
          <w:szCs w:val="24"/>
        </w:rPr>
        <w:t>ákon č.  541/2020 Sb., o odpadech (s přechodnými ustanoveními)</w:t>
      </w:r>
      <w:r>
        <w:rPr>
          <w:szCs w:val="24"/>
        </w:rPr>
        <w:t>.</w:t>
      </w:r>
    </w:p>
    <w:p w14:paraId="3906066D" w14:textId="77777777" w:rsidR="00DF5290" w:rsidRPr="00401105" w:rsidRDefault="00DF5290" w:rsidP="00DF5290">
      <w:pPr>
        <w:numPr>
          <w:ilvl w:val="0"/>
          <w:numId w:val="19"/>
        </w:numPr>
        <w:suppressAutoHyphens w:val="0"/>
        <w:ind w:left="709" w:hanging="294"/>
        <w:rPr>
          <w:shd w:val="clear" w:color="auto" w:fill="FFFFFF"/>
        </w:rPr>
      </w:pPr>
      <w:r w:rsidRPr="00401105">
        <w:rPr>
          <w:shd w:val="clear" w:color="auto" w:fill="FFFFFF"/>
        </w:rPr>
        <w:t>Nařízení vlády č. 375/2017 Sb.</w:t>
      </w:r>
      <w:r>
        <w:rPr>
          <w:shd w:val="clear" w:color="auto" w:fill="FFFFFF"/>
        </w:rPr>
        <w:t xml:space="preserve"> </w:t>
      </w:r>
      <w:r w:rsidRPr="00401105">
        <w:rPr>
          <w:shd w:val="clear" w:color="auto" w:fill="FFFFFF"/>
        </w:rPr>
        <w:t>o vzhledu, umístění a provedení bezpečnostních značek a značení a zavedení signálů.</w:t>
      </w:r>
    </w:p>
    <w:p w14:paraId="37314C81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Nařízení vlády č. 101/2005 Sb., o podrobnějších požadavcích na pracoviště a pracovní prostředí.</w:t>
      </w:r>
    </w:p>
    <w:p w14:paraId="7950C095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Nařízení vlády č. 163/2002 Sb., kterým se stanoví technické požadavky na stavební výrobky.</w:t>
      </w:r>
    </w:p>
    <w:p w14:paraId="29F91E86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Nařízení vlády č. 362/2005 Sb., o bližších požadavcích na bezpečnost a ochranu zdraví při práci na pracovištích s nebezpečím pádu z výšky nebo do hloubky.</w:t>
      </w:r>
    </w:p>
    <w:p w14:paraId="5514C109" w14:textId="77777777" w:rsidR="00DF5290" w:rsidRPr="009B1B3B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 w:rsidRPr="009B1B3B">
        <w:rPr>
          <w:shd w:val="clear" w:color="auto" w:fill="FFFFFF"/>
        </w:rPr>
        <w:t>Nařízení vlády č. 390/2021 Sb. o bližších podmínkách poskytování osobních ochranných pracovních prostředků, mycích, čisticích a dezinfekčních prostředků.</w:t>
      </w:r>
    </w:p>
    <w:p w14:paraId="183E659E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Nařízení vlády č. 591/2006 Sb., o bližších minimálních požadavcích na bezpečnost a ochranu zdraví při práci na staveništích.</w:t>
      </w:r>
    </w:p>
    <w:p w14:paraId="2CCD0EBB" w14:textId="77777777" w:rsidR="00DF5290" w:rsidRDefault="00DF5290" w:rsidP="00DF5290">
      <w:pPr>
        <w:numPr>
          <w:ilvl w:val="0"/>
          <w:numId w:val="19"/>
        </w:numPr>
        <w:suppressAutoHyphens w:val="0"/>
        <w:spacing w:before="0"/>
        <w:ind w:left="709" w:hanging="284"/>
        <w:rPr>
          <w:szCs w:val="24"/>
        </w:rPr>
      </w:pPr>
      <w:r>
        <w:rPr>
          <w:szCs w:val="24"/>
        </w:rPr>
        <w:t>V</w:t>
      </w:r>
      <w:r w:rsidRPr="0037665D">
        <w:rPr>
          <w:szCs w:val="24"/>
        </w:rPr>
        <w:t xml:space="preserve">yhláška č. 8/2021 Sb., Katalog odpadů (do 31.12.2023 se odpady zařazují ke druhu dle vyhlášky č.93/2016 Sb.) </w:t>
      </w:r>
      <w:r>
        <w:rPr>
          <w:szCs w:val="24"/>
        </w:rPr>
        <w:t xml:space="preserve"> </w:t>
      </w:r>
    </w:p>
    <w:p w14:paraId="51BAD57A" w14:textId="77777777" w:rsidR="00DF5290" w:rsidRPr="0037665D" w:rsidRDefault="00DF5290" w:rsidP="00DF5290">
      <w:pPr>
        <w:numPr>
          <w:ilvl w:val="0"/>
          <w:numId w:val="19"/>
        </w:numPr>
        <w:suppressAutoHyphens w:val="0"/>
        <w:spacing w:before="0"/>
        <w:ind w:left="709" w:hanging="284"/>
        <w:rPr>
          <w:szCs w:val="24"/>
        </w:rPr>
      </w:pPr>
      <w:r>
        <w:rPr>
          <w:szCs w:val="24"/>
        </w:rPr>
        <w:t>V</w:t>
      </w:r>
      <w:r w:rsidRPr="0037665D">
        <w:rPr>
          <w:szCs w:val="24"/>
        </w:rPr>
        <w:t>yhláška č. 273/2021 Sb., o podrobnostech nakládání s odpady (s přechodnými ustanoveními)</w:t>
      </w:r>
      <w:r>
        <w:rPr>
          <w:szCs w:val="24"/>
        </w:rPr>
        <w:t>.</w:t>
      </w:r>
    </w:p>
    <w:p w14:paraId="079C9658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Vyhláška č. 432/2003 Sb., kterou se stanoví podmínky pro zařazování prací do kategorií a náležitosti ohlášení prací s azbestem a biologickými činiteli.</w:t>
      </w:r>
    </w:p>
    <w:p w14:paraId="1D406C76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Vyhláška č. 450/2005 Sb. o náležitostech nakládání se závadnými látkami.</w:t>
      </w:r>
    </w:p>
    <w:p w14:paraId="4B8DB113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  <w:rPr>
          <w:shd w:val="clear" w:color="auto" w:fill="FFFFFF"/>
        </w:rPr>
      </w:pPr>
      <w:r>
        <w:rPr>
          <w:shd w:val="clear" w:color="auto" w:fill="FFFFFF"/>
        </w:rPr>
        <w:t>Vyhláška č. 499/2006 Sb. o dokumentaci staveb.</w:t>
      </w:r>
    </w:p>
    <w:p w14:paraId="15CF0750" w14:textId="77777777" w:rsidR="00DF5290" w:rsidRDefault="00DF5290" w:rsidP="00DF5290">
      <w:pPr>
        <w:numPr>
          <w:ilvl w:val="0"/>
          <w:numId w:val="19"/>
        </w:numPr>
        <w:suppressAutoHyphens w:val="0"/>
        <w:ind w:left="709" w:hanging="284"/>
      </w:pPr>
      <w:r>
        <w:rPr>
          <w:shd w:val="clear" w:color="auto" w:fill="FFFFFF"/>
        </w:rPr>
        <w:t>Vyhláška č. 202/2006 Sb. o obecných technických požadavcích na výstavbu.</w:t>
      </w:r>
    </w:p>
    <w:p w14:paraId="425840A2" w14:textId="77777777" w:rsidR="00DF5290" w:rsidRDefault="00DF5290" w:rsidP="00DF5290">
      <w:pPr>
        <w:spacing w:before="240" w:after="120"/>
        <w:ind w:left="0"/>
        <w:rPr>
          <w:szCs w:val="24"/>
        </w:rPr>
      </w:pPr>
      <w:r>
        <w:rPr>
          <w:szCs w:val="24"/>
        </w:rPr>
        <w:t xml:space="preserve">Základní přehled obecně platných právních předpisů, týkajících se požárních ochrany: </w:t>
      </w:r>
    </w:p>
    <w:p w14:paraId="4EB46603" w14:textId="77777777" w:rsidR="00DF5290" w:rsidRDefault="00DF5290" w:rsidP="00DF5290">
      <w:pPr>
        <w:numPr>
          <w:ilvl w:val="1"/>
          <w:numId w:val="20"/>
        </w:numPr>
        <w:suppressAutoHyphens w:val="0"/>
        <w:ind w:left="709" w:hanging="284"/>
      </w:pPr>
      <w:r>
        <w:t xml:space="preserve">Zákon č.133/1985 Sb. O požární ochraně, ve znění pozdějších předpisů. </w:t>
      </w:r>
    </w:p>
    <w:p w14:paraId="79BA4ECA" w14:textId="77777777" w:rsidR="00DF5290" w:rsidRDefault="00DF5290" w:rsidP="00DF5290">
      <w:pPr>
        <w:numPr>
          <w:ilvl w:val="1"/>
          <w:numId w:val="20"/>
        </w:numPr>
        <w:suppressAutoHyphens w:val="0"/>
        <w:ind w:left="709" w:hanging="284"/>
      </w:pPr>
      <w:r>
        <w:t xml:space="preserve">Vyhláška č.246/2001Sb. o požární prevenci. </w:t>
      </w:r>
    </w:p>
    <w:p w14:paraId="7B6D8315" w14:textId="77777777" w:rsidR="00DF5290" w:rsidRPr="001C41AD" w:rsidRDefault="00DF5290" w:rsidP="00DF5290">
      <w:pPr>
        <w:numPr>
          <w:ilvl w:val="1"/>
          <w:numId w:val="20"/>
        </w:numPr>
        <w:suppressAutoHyphens w:val="0"/>
        <w:ind w:left="709" w:hanging="284"/>
        <w:rPr>
          <w:lang w:val="x-none" w:eastAsia="x-none"/>
        </w:rPr>
      </w:pPr>
      <w:r>
        <w:t>Vyhláška č.87/2000 Sb., kterou se stanoví podmínky požární bezpečnosti při svařování a nahřívání živic v tavných nádobách.</w:t>
      </w:r>
    </w:p>
    <w:p w14:paraId="1D8C95C3" w14:textId="77777777" w:rsidR="001C41AD" w:rsidRDefault="001C41AD" w:rsidP="001C41AD">
      <w:pPr>
        <w:suppressAutoHyphens w:val="0"/>
      </w:pPr>
    </w:p>
    <w:p w14:paraId="00EE8D86" w14:textId="77777777" w:rsidR="001C41AD" w:rsidRDefault="001C41AD" w:rsidP="001C41AD">
      <w:pPr>
        <w:suppressAutoHyphens w:val="0"/>
      </w:pPr>
    </w:p>
    <w:p w14:paraId="09881B59" w14:textId="77777777" w:rsidR="001C41AD" w:rsidRPr="009B1B3B" w:rsidRDefault="001C41AD" w:rsidP="001C41AD">
      <w:pPr>
        <w:suppressAutoHyphens w:val="0"/>
        <w:rPr>
          <w:lang w:val="x-none" w:eastAsia="x-none"/>
        </w:rPr>
      </w:pPr>
    </w:p>
    <w:p w14:paraId="334AA574" w14:textId="77777777" w:rsidR="00DF5290" w:rsidRDefault="00DF5290" w:rsidP="00DF5290">
      <w:pPr>
        <w:pStyle w:val="Nadpis2"/>
        <w:rPr>
          <w:shd w:val="clear" w:color="auto" w:fill="FFFF00"/>
          <w:lang w:val="cs-CZ"/>
        </w:rPr>
      </w:pPr>
      <w:bookmarkStart w:id="21" w:name="_Toc145496436"/>
      <w:r>
        <w:rPr>
          <w:lang w:val="cs-CZ"/>
        </w:rPr>
        <w:lastRenderedPageBreak/>
        <w:t>Závěrečná ustanovení</w:t>
      </w:r>
      <w:bookmarkEnd w:id="21"/>
    </w:p>
    <w:p w14:paraId="51BA3179" w14:textId="591A6CF5" w:rsidR="00DF5290" w:rsidRDefault="00DF5290" w:rsidP="007F48BD">
      <w:pPr>
        <w:ind w:firstLine="0"/>
      </w:pPr>
      <w:r>
        <w:t xml:space="preserve">Tento dokument je závazný pro všechny zúčastněné strany (objednatel, zhotovitel a dodavatelé) a </w:t>
      </w:r>
      <w:r w:rsidR="00A663CD">
        <w:t>před zahájením realizace a určením typu konkrétních technologií je třeba provést jeho aktualizaci.</w:t>
      </w:r>
    </w:p>
    <w:p w14:paraId="6F08E318" w14:textId="66EBDF64" w:rsidR="00DF5290" w:rsidRDefault="00DF5290" w:rsidP="007F48BD">
      <w:pPr>
        <w:ind w:firstLine="0"/>
      </w:pPr>
      <w:r>
        <w:t>Mimořádné události a situace budou řešeny v souladu s bezpečnostními směrnicemi</w:t>
      </w:r>
      <w:r w:rsidRPr="00A00067">
        <w:t xml:space="preserve"> </w:t>
      </w:r>
      <w:r>
        <w:t>a neprodleně o nich budou informovány osoby odpovědné za koordinaci nebo za BOZP.</w:t>
      </w:r>
    </w:p>
    <w:p w14:paraId="42FCFE63" w14:textId="77777777" w:rsidR="00DF5290" w:rsidRDefault="00DF5290" w:rsidP="007F48BD">
      <w:pPr>
        <w:ind w:firstLine="0"/>
      </w:pPr>
      <w:r>
        <w:t>Při provádění stavby budou respektovány interní předpisy objednavatele i zhotovitele, zákony a nařízení vlády, jakož i technické normy, na které se odkazují.</w:t>
      </w:r>
    </w:p>
    <w:p w14:paraId="7EB800BD" w14:textId="496493FF" w:rsidR="00DF5290" w:rsidRDefault="00DF5290" w:rsidP="007F48BD">
      <w:pPr>
        <w:ind w:firstLine="0"/>
      </w:pPr>
      <w:r>
        <w:t>Pracovní činnost nesmí být zahájena, pokud nebudou splněny všechny povinnosti definované právními předpisy a tímto dokumentem.</w:t>
      </w:r>
    </w:p>
    <w:p w14:paraId="1D2BA4C6" w14:textId="77777777" w:rsidR="007F48BD" w:rsidRDefault="007F48BD" w:rsidP="007F48BD">
      <w:pPr>
        <w:ind w:firstLine="0"/>
      </w:pPr>
      <w:r>
        <w:t>Plán BOZP vytvořený ve fázi přípravy stavby nenahrazuje technologické postupy, ani dokument „Aktualizace plánu BOZP“.</w:t>
      </w:r>
    </w:p>
    <w:p w14:paraId="2E5CF701" w14:textId="77777777" w:rsidR="007F48BD" w:rsidRDefault="007F48BD" w:rsidP="007F48BD">
      <w:pPr>
        <w:ind w:firstLine="0"/>
      </w:pPr>
      <w:r>
        <w:t>Před realizací stavby a zahájením prací se zvýšeným nebezpečím bude zhotovitelem (popř. ve spolupráci s koordinátorem BOZP v realizaci) zpracován dokument „Aktualizace plánu BOZP“ na základě konkrétně zvolených technologií stavebních a montážních prací.</w:t>
      </w:r>
    </w:p>
    <w:p w14:paraId="328E6E56" w14:textId="77777777" w:rsidR="007F48BD" w:rsidRDefault="007F48BD" w:rsidP="00DF5290">
      <w:pPr>
        <w:ind w:firstLine="283"/>
      </w:pPr>
    </w:p>
    <w:p w14:paraId="5CF8BD9A" w14:textId="77777777" w:rsidR="00A663CD" w:rsidRDefault="00A663CD" w:rsidP="00DF5290">
      <w:pPr>
        <w:ind w:firstLine="283"/>
      </w:pPr>
    </w:p>
    <w:p w14:paraId="74015EA0" w14:textId="15B2C2BA" w:rsidR="00DF5290" w:rsidRDefault="00DF5290" w:rsidP="00DF5290">
      <w:pPr>
        <w:pStyle w:val="Nadpis1"/>
      </w:pPr>
      <w:bookmarkStart w:id="22" w:name="_Toc145496437"/>
      <w:r>
        <w:t>Přílohy plánu BOZP</w:t>
      </w:r>
      <w:bookmarkEnd w:id="22"/>
    </w:p>
    <w:p w14:paraId="05E5142B" w14:textId="77777777" w:rsidR="00B67F0B" w:rsidRPr="00B67F0B" w:rsidRDefault="00B67F0B" w:rsidP="00B67F0B"/>
    <w:p w14:paraId="739805A6" w14:textId="1B3090C0" w:rsidR="00DF5290" w:rsidRPr="00B67F0B" w:rsidRDefault="00DF5290" w:rsidP="00B67F0B">
      <w:pPr>
        <w:pStyle w:val="Odstavecseseznamem"/>
        <w:numPr>
          <w:ilvl w:val="0"/>
          <w:numId w:val="30"/>
        </w:numPr>
        <w:tabs>
          <w:tab w:val="left" w:pos="851"/>
        </w:tabs>
        <w:rPr>
          <w:sz w:val="22"/>
          <w:szCs w:val="22"/>
        </w:rPr>
      </w:pPr>
      <w:r w:rsidRPr="00B67F0B">
        <w:rPr>
          <w:sz w:val="22"/>
          <w:szCs w:val="22"/>
        </w:rPr>
        <w:t>Situační plán stavby.</w:t>
      </w:r>
    </w:p>
    <w:p w14:paraId="471361BC" w14:textId="77777777" w:rsidR="00DF5290" w:rsidRDefault="00DF5290" w:rsidP="00DF5290"/>
    <w:p w14:paraId="4D994EAD" w14:textId="77777777" w:rsidR="00DF5290" w:rsidRDefault="00DF5290" w:rsidP="00DF5290"/>
    <w:p w14:paraId="0D6C1379" w14:textId="77777777" w:rsidR="00DF5290" w:rsidRDefault="00DF5290" w:rsidP="00DF5290"/>
    <w:p w14:paraId="21554AED" w14:textId="4930643A" w:rsidR="00707B80" w:rsidRDefault="00707B80" w:rsidP="00A17B97">
      <w:pPr>
        <w:pStyle w:val="Nadpis2"/>
        <w:numPr>
          <w:ilvl w:val="0"/>
          <w:numId w:val="0"/>
        </w:numPr>
        <w:spacing w:after="120"/>
        <w:ind w:left="284"/>
      </w:pPr>
    </w:p>
    <w:sectPr w:rsidR="00707B80" w:rsidSect="00DF52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16" w:right="794" w:bottom="1134" w:left="1134" w:header="0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EB828" w14:textId="77777777" w:rsidR="00FA399C" w:rsidRDefault="00FA399C" w:rsidP="00DF5290">
      <w:pPr>
        <w:spacing w:before="0"/>
      </w:pPr>
      <w:r>
        <w:separator/>
      </w:r>
    </w:p>
  </w:endnote>
  <w:endnote w:type="continuationSeparator" w:id="0">
    <w:p w14:paraId="6E5779BB" w14:textId="77777777" w:rsidR="00FA399C" w:rsidRDefault="00FA399C" w:rsidP="00DF529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NewE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47124" w14:textId="77777777" w:rsidR="00BD461C" w:rsidRDefault="00BD46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1B098" w14:textId="40BC858A" w:rsidR="00BD461C" w:rsidRDefault="00BD461C" w:rsidP="00BD461C">
    <w:pPr>
      <w:pStyle w:val="Odstavecseseznamem"/>
      <w:pBdr>
        <w:top w:val="single" w:sz="4" w:space="1" w:color="808080"/>
      </w:pBdr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880C241" wp14:editId="1965B1AA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74650" cy="212725"/>
              <wp:effectExtent l="8890" t="635" r="6985" b="5715"/>
              <wp:wrapSquare wrapText="largest"/>
              <wp:docPr id="1543625911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2127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FCE8A" w14:textId="77777777" w:rsidR="00BD461C" w:rsidRDefault="00BD461C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80C241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margin-left:0;margin-top:.05pt;width:29.5pt;height:16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" stroked="f">
              <v:fill opacity="0"/>
              <v:textbox inset="0,0,0,0">
                <w:txbxContent>
                  <w:p w14:paraId="404FCE8A" w14:textId="77777777" w:rsidR="00BD461C" w:rsidRDefault="00BD461C">
                    <w:pPr>
                      <w:pStyle w:val="Zpat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rPr>
        <w:rStyle w:val="slostrnky"/>
        <w:color w:val="808080"/>
      </w:rPr>
      <w:t xml:space="preserve">Plán </w:t>
    </w:r>
    <w:proofErr w:type="gramStart"/>
    <w:r>
      <w:rPr>
        <w:rStyle w:val="slostrnky"/>
        <w:color w:val="808080"/>
      </w:rPr>
      <w:t xml:space="preserve">BOZP - </w:t>
    </w:r>
    <w:r w:rsidRPr="00DF5290">
      <w:rPr>
        <w:rStyle w:val="slostrnky"/>
        <w:color w:val="808080"/>
      </w:rPr>
      <w:t>DEMOLICE</w:t>
    </w:r>
    <w:proofErr w:type="gramEnd"/>
    <w:r w:rsidRPr="00DF5290">
      <w:rPr>
        <w:rStyle w:val="slostrnky"/>
        <w:color w:val="808080"/>
      </w:rPr>
      <w:t xml:space="preserve"> OBJEKTU DOMOVA MLÁDĚŽE</w:t>
    </w:r>
    <w:r>
      <w:rPr>
        <w:rStyle w:val="slostrnky"/>
        <w:color w:val="808080"/>
      </w:rPr>
      <w:t xml:space="preserve">, </w:t>
    </w:r>
    <w:proofErr w:type="spellStart"/>
    <w:r>
      <w:rPr>
        <w:rStyle w:val="slostrnky"/>
        <w:color w:val="808080"/>
      </w:rPr>
      <w:t>p.č</w:t>
    </w:r>
    <w:proofErr w:type="spellEnd"/>
    <w:r>
      <w:rPr>
        <w:rStyle w:val="slostrnky"/>
        <w:color w:val="808080"/>
      </w:rPr>
      <w:t>. 1379, Město Albrechtice</w:t>
    </w:r>
    <w:r>
      <w:rPr>
        <w:rStyle w:val="slostrnky"/>
        <w:color w:val="808080"/>
      </w:rPr>
      <w:tab/>
    </w:r>
    <w:r>
      <w:rPr>
        <w:rStyle w:val="slostrnky"/>
        <w:color w:val="808080"/>
      </w:rPr>
      <w:tab/>
    </w:r>
    <w:r>
      <w:rPr>
        <w:rStyle w:val="slostrnky"/>
        <w:color w:val="808080"/>
      </w:rPr>
      <w:tab/>
    </w:r>
    <w:r>
      <w:rPr>
        <w:rStyle w:val="slostrnky"/>
        <w:color w:val="808080"/>
      </w:rPr>
      <w:fldChar w:fldCharType="begin"/>
    </w:r>
    <w:r>
      <w:rPr>
        <w:rStyle w:val="slostrnky"/>
        <w:color w:val="808080"/>
      </w:rPr>
      <w:instrText xml:space="preserve"> PAGE </w:instrText>
    </w:r>
    <w:r>
      <w:rPr>
        <w:rStyle w:val="slostrnky"/>
        <w:color w:val="808080"/>
      </w:rPr>
      <w:fldChar w:fldCharType="separate"/>
    </w:r>
    <w:r>
      <w:rPr>
        <w:rStyle w:val="slostrnky"/>
        <w:noProof/>
        <w:color w:val="808080"/>
      </w:rPr>
      <w:t>12</w:t>
    </w:r>
    <w:r>
      <w:rPr>
        <w:rStyle w:val="slostrnky"/>
        <w:color w:val="808080"/>
      </w:rPr>
      <w:fldChar w:fldCharType="end"/>
    </w:r>
    <w:r>
      <w:rPr>
        <w:rStyle w:val="slostrnky"/>
        <w:color w:val="808080"/>
      </w:rPr>
      <w:t>/</w:t>
    </w:r>
    <w:r>
      <w:rPr>
        <w:rStyle w:val="slostrnky"/>
        <w:color w:val="808080"/>
      </w:rPr>
      <w:fldChar w:fldCharType="begin"/>
    </w:r>
    <w:r>
      <w:rPr>
        <w:rStyle w:val="slostrnky"/>
        <w:color w:val="808080"/>
      </w:rPr>
      <w:instrText xml:space="preserve"> NUMPAGES \*Arabic </w:instrText>
    </w:r>
    <w:r>
      <w:rPr>
        <w:rStyle w:val="slostrnky"/>
        <w:color w:val="808080"/>
      </w:rPr>
      <w:fldChar w:fldCharType="separate"/>
    </w:r>
    <w:r>
      <w:rPr>
        <w:rStyle w:val="slostrnky"/>
        <w:noProof/>
        <w:color w:val="808080"/>
      </w:rPr>
      <w:t>12</w:t>
    </w:r>
    <w:r>
      <w:rPr>
        <w:rStyle w:val="slostrnky"/>
        <w:color w:val="80808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7ED24" w14:textId="77777777" w:rsidR="00BD461C" w:rsidRDefault="00BD46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83C9B" w14:textId="77777777" w:rsidR="00FA399C" w:rsidRDefault="00FA399C" w:rsidP="00DF5290">
      <w:pPr>
        <w:spacing w:before="0"/>
      </w:pPr>
      <w:r>
        <w:separator/>
      </w:r>
    </w:p>
  </w:footnote>
  <w:footnote w:type="continuationSeparator" w:id="0">
    <w:p w14:paraId="4DC8DD53" w14:textId="77777777" w:rsidR="00FA399C" w:rsidRDefault="00FA399C" w:rsidP="00DF529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0E902" w14:textId="77777777" w:rsidR="00BD461C" w:rsidRDefault="00BD461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73AA0" w14:textId="143B11A2" w:rsidR="00BD461C" w:rsidRDefault="00BD461C">
    <w:pPr>
      <w:pStyle w:val="Zhlav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F6D63" w14:textId="77777777" w:rsidR="00BD461C" w:rsidRDefault="00BD46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2EA7BC2"/>
    <w:lvl w:ilvl="0">
      <w:start w:val="1"/>
      <w:numFmt w:val="upperRoman"/>
      <w:pStyle w:val="Nadpis1"/>
      <w:lvlText w:val="%1.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0"/>
        </w:tabs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0"/>
        </w:tabs>
        <w:ind w:left="5387" w:hanging="567"/>
      </w:pPr>
      <w:rPr>
        <w:rFonts w:hint="default"/>
      </w:rPr>
    </w:lvl>
    <w:lvl w:ilvl="3">
      <w:start w:val="1"/>
      <w:numFmt w:val="decimal"/>
      <w:pStyle w:val="Nadpis4"/>
      <w:lvlText w:val="%2.%3.%4."/>
      <w:lvlJc w:val="left"/>
      <w:pPr>
        <w:tabs>
          <w:tab w:val="num" w:pos="0"/>
        </w:tabs>
        <w:ind w:left="1572" w:hanging="864"/>
      </w:pPr>
      <w:rPr>
        <w:sz w:val="24"/>
        <w:szCs w:val="24"/>
        <w:u w:val="none"/>
        <w:lang w:val="x-none" w:eastAsia="x-none" w:bidi="x-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1571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288" w:hanging="360"/>
      </w:pPr>
      <w:rPr>
        <w:rFonts w:ascii="Courier New" w:hAnsi="Courier New" w:cs="Courier New" w:hint="default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decimal"/>
      <w:pStyle w:val="Nadpis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1288" w:hanging="360"/>
      </w:pPr>
      <w:rPr>
        <w:rFonts w:ascii="Courier New" w:hAnsi="Courier New" w:cs="Courier New" w:hint="default"/>
      </w:rPr>
    </w:lvl>
  </w:abstractNum>
  <w:abstractNum w:abstractNumId="5" w15:restartNumberingAfterBreak="0">
    <w:nsid w:val="00000006"/>
    <w:multiLevelType w:val="singleLevel"/>
    <w:tmpl w:val="00000006"/>
    <w:name w:val="WW8Num23"/>
    <w:lvl w:ilvl="0">
      <w:start w:val="1"/>
      <w:numFmt w:val="bullet"/>
      <w:lvlText w:val="o"/>
      <w:lvlJc w:val="left"/>
      <w:pPr>
        <w:tabs>
          <w:tab w:val="num" w:pos="0"/>
        </w:tabs>
        <w:ind w:left="1288" w:hanging="360"/>
      </w:pPr>
      <w:rPr>
        <w:rFonts w:ascii="Courier New" w:hAnsi="Courier New" w:cs="Courier New" w:hint="default"/>
        <w:color w:val="09161F"/>
        <w:sz w:val="23"/>
        <w:szCs w:val="24"/>
        <w:shd w:val="clear" w:color="auto" w:fill="FFFFFF"/>
        <w:lang w:val="x-none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o"/>
      <w:lvlJc w:val="left"/>
      <w:pPr>
        <w:tabs>
          <w:tab w:val="num" w:pos="709"/>
        </w:tabs>
        <w:ind w:left="1288" w:hanging="360"/>
      </w:pPr>
      <w:rPr>
        <w:rFonts w:ascii="Courier New" w:hAnsi="Courier New" w:cs="Wingdings" w:hint="default"/>
        <w:color w:val="FF3333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o"/>
      <w:lvlJc w:val="left"/>
      <w:pPr>
        <w:tabs>
          <w:tab w:val="num" w:pos="0"/>
        </w:tabs>
        <w:ind w:left="1288" w:hanging="360"/>
      </w:pPr>
      <w:rPr>
        <w:rFonts w:ascii="Courier New" w:hAnsi="Courier New" w:cs="Symbol"/>
      </w:rPr>
    </w:lvl>
  </w:abstractNum>
  <w:abstractNum w:abstractNumId="8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1288" w:hanging="360"/>
      </w:pPr>
      <w:rPr>
        <w:rFonts w:ascii="Courier New" w:hAnsi="Courier New"/>
      </w:rPr>
    </w:lvl>
  </w:abstractNum>
  <w:abstractNum w:abstractNumId="9" w15:restartNumberingAfterBreak="0">
    <w:nsid w:val="0B590DD0"/>
    <w:multiLevelType w:val="multilevel"/>
    <w:tmpl w:val="5EF43F58"/>
    <w:lvl w:ilvl="0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8" w:hanging="1800"/>
      </w:pPr>
      <w:rPr>
        <w:rFonts w:hint="default"/>
      </w:rPr>
    </w:lvl>
  </w:abstractNum>
  <w:abstractNum w:abstractNumId="10" w15:restartNumberingAfterBreak="0">
    <w:nsid w:val="153F570C"/>
    <w:multiLevelType w:val="hybridMultilevel"/>
    <w:tmpl w:val="05A4DA90"/>
    <w:lvl w:ilvl="0" w:tplc="04050003">
      <w:start w:val="1"/>
      <w:numFmt w:val="bullet"/>
      <w:lvlText w:val="o"/>
      <w:lvlJc w:val="left"/>
      <w:pPr>
        <w:ind w:left="791" w:hanging="360"/>
      </w:pPr>
      <w:rPr>
        <w:rFonts w:ascii="Courier New" w:hAnsi="Courier New" w:cs="Courier New" w:hint="default"/>
      </w:rPr>
    </w:lvl>
    <w:lvl w:ilvl="1" w:tplc="64AA5E4E">
      <w:numFmt w:val="bullet"/>
      <w:lvlText w:val=""/>
      <w:lvlJc w:val="left"/>
      <w:pPr>
        <w:ind w:left="1511" w:hanging="360"/>
      </w:pPr>
      <w:rPr>
        <w:rFonts w:ascii="Symbol" w:eastAsia="Times New Roman" w:hAnsi="Symbol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1" w15:restartNumberingAfterBreak="0">
    <w:nsid w:val="15895F92"/>
    <w:multiLevelType w:val="hybridMultilevel"/>
    <w:tmpl w:val="58285274"/>
    <w:lvl w:ilvl="0" w:tplc="04050003">
      <w:start w:val="1"/>
      <w:numFmt w:val="bullet"/>
      <w:lvlText w:val="o"/>
      <w:lvlJc w:val="left"/>
      <w:pPr>
        <w:ind w:left="12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19545198"/>
    <w:multiLevelType w:val="hybridMultilevel"/>
    <w:tmpl w:val="E5F473D8"/>
    <w:lvl w:ilvl="0" w:tplc="04050003">
      <w:start w:val="1"/>
      <w:numFmt w:val="bullet"/>
      <w:lvlText w:val="o"/>
      <w:lvlJc w:val="left"/>
      <w:pPr>
        <w:ind w:left="128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3" w15:restartNumberingAfterBreak="0">
    <w:nsid w:val="1A6D702F"/>
    <w:multiLevelType w:val="hybridMultilevel"/>
    <w:tmpl w:val="9132A39E"/>
    <w:lvl w:ilvl="0" w:tplc="566031D8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F925E7E"/>
    <w:multiLevelType w:val="hybridMultilevel"/>
    <w:tmpl w:val="B8EE1CE2"/>
    <w:lvl w:ilvl="0" w:tplc="D46849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AC7DFC">
      <w:start w:val="1"/>
      <w:numFmt w:val="decimal"/>
      <w:lvlText w:val="6.%2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  <w:u w:val="none"/>
      </w:rPr>
    </w:lvl>
    <w:lvl w:ilvl="2" w:tplc="AB4E8182">
      <w:start w:val="1"/>
      <w:numFmt w:val="bullet"/>
      <w:lvlText w:val="-"/>
      <w:lvlJc w:val="left"/>
      <w:pPr>
        <w:tabs>
          <w:tab w:val="num" w:pos="360"/>
        </w:tabs>
      </w:pPr>
      <w:rPr>
        <w:rFonts w:ascii="Times New Roman" w:eastAsia="Times New Roman" w:hAnsi="Times New Roman" w:hint="default"/>
      </w:rPr>
    </w:lvl>
    <w:lvl w:ilvl="3" w:tplc="95D6A15C">
      <w:numFmt w:val="none"/>
      <w:lvlText w:val=""/>
      <w:lvlJc w:val="left"/>
      <w:pPr>
        <w:tabs>
          <w:tab w:val="num" w:pos="360"/>
        </w:tabs>
      </w:pPr>
    </w:lvl>
    <w:lvl w:ilvl="4" w:tplc="F76A3CF4">
      <w:numFmt w:val="none"/>
      <w:lvlText w:val=""/>
      <w:lvlJc w:val="left"/>
      <w:pPr>
        <w:tabs>
          <w:tab w:val="num" w:pos="360"/>
        </w:tabs>
      </w:pPr>
    </w:lvl>
    <w:lvl w:ilvl="5" w:tplc="D2EE7540">
      <w:numFmt w:val="none"/>
      <w:lvlText w:val=""/>
      <w:lvlJc w:val="left"/>
      <w:pPr>
        <w:tabs>
          <w:tab w:val="num" w:pos="360"/>
        </w:tabs>
      </w:pPr>
    </w:lvl>
    <w:lvl w:ilvl="6" w:tplc="A6F8E620">
      <w:numFmt w:val="none"/>
      <w:lvlText w:val=""/>
      <w:lvlJc w:val="left"/>
      <w:pPr>
        <w:tabs>
          <w:tab w:val="num" w:pos="360"/>
        </w:tabs>
      </w:pPr>
    </w:lvl>
    <w:lvl w:ilvl="7" w:tplc="E7289BF4">
      <w:numFmt w:val="none"/>
      <w:lvlText w:val=""/>
      <w:lvlJc w:val="left"/>
      <w:pPr>
        <w:tabs>
          <w:tab w:val="num" w:pos="360"/>
        </w:tabs>
      </w:pPr>
    </w:lvl>
    <w:lvl w:ilvl="8" w:tplc="4BAA1FB4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3DF6202"/>
    <w:multiLevelType w:val="hybridMultilevel"/>
    <w:tmpl w:val="294A88DC"/>
    <w:lvl w:ilvl="0" w:tplc="0405000F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4"/>
      </w:rPr>
    </w:lvl>
    <w:lvl w:ilvl="1" w:tplc="76146CC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2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67DE34E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  <w:szCs w:val="20"/>
      </w:rPr>
    </w:lvl>
    <w:lvl w:ilvl="4" w:tplc="040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907B17"/>
    <w:multiLevelType w:val="hybridMultilevel"/>
    <w:tmpl w:val="F8709AC4"/>
    <w:lvl w:ilvl="0" w:tplc="04050003">
      <w:start w:val="1"/>
      <w:numFmt w:val="bullet"/>
      <w:lvlText w:val="o"/>
      <w:lvlJc w:val="left"/>
      <w:pPr>
        <w:ind w:left="128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7" w15:restartNumberingAfterBreak="0">
    <w:nsid w:val="312D4952"/>
    <w:multiLevelType w:val="hybridMultilevel"/>
    <w:tmpl w:val="8ABE0FA0"/>
    <w:lvl w:ilvl="0" w:tplc="CFE06B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1B1204D"/>
    <w:multiLevelType w:val="hybridMultilevel"/>
    <w:tmpl w:val="AC163B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6716AB"/>
    <w:multiLevelType w:val="hybridMultilevel"/>
    <w:tmpl w:val="B5F030CA"/>
    <w:lvl w:ilvl="0" w:tplc="04050003">
      <w:start w:val="1"/>
      <w:numFmt w:val="bullet"/>
      <w:lvlText w:val="o"/>
      <w:lvlJc w:val="left"/>
      <w:pPr>
        <w:ind w:left="128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39246078"/>
    <w:multiLevelType w:val="hybridMultilevel"/>
    <w:tmpl w:val="62E2084E"/>
    <w:lvl w:ilvl="0" w:tplc="04050017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EE09D4"/>
    <w:multiLevelType w:val="hybridMultilevel"/>
    <w:tmpl w:val="1A523796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D6625F6"/>
    <w:multiLevelType w:val="multilevel"/>
    <w:tmpl w:val="A94C739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6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68" w:hanging="1440"/>
      </w:pPr>
      <w:rPr>
        <w:rFonts w:hint="default"/>
      </w:rPr>
    </w:lvl>
  </w:abstractNum>
  <w:abstractNum w:abstractNumId="23" w15:restartNumberingAfterBreak="0">
    <w:nsid w:val="404D7F0E"/>
    <w:multiLevelType w:val="hybridMultilevel"/>
    <w:tmpl w:val="1B68DE0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2679A1"/>
    <w:multiLevelType w:val="hybridMultilevel"/>
    <w:tmpl w:val="35928C92"/>
    <w:lvl w:ilvl="0" w:tplc="2E06E3AE">
      <w:start w:val="74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64F62D9"/>
    <w:multiLevelType w:val="multilevel"/>
    <w:tmpl w:val="94946FDC"/>
    <w:lvl w:ilvl="0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440"/>
      </w:pPr>
      <w:rPr>
        <w:rFonts w:hint="default"/>
      </w:rPr>
    </w:lvl>
  </w:abstractNum>
  <w:abstractNum w:abstractNumId="26" w15:restartNumberingAfterBreak="0">
    <w:nsid w:val="5DE438A4"/>
    <w:multiLevelType w:val="hybridMultilevel"/>
    <w:tmpl w:val="65A4C648"/>
    <w:lvl w:ilvl="0" w:tplc="8E04B8AE">
      <w:start w:val="74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58E5344"/>
    <w:multiLevelType w:val="hybridMultilevel"/>
    <w:tmpl w:val="339AED4C"/>
    <w:lvl w:ilvl="0" w:tplc="040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 w15:restartNumberingAfterBreak="0">
    <w:nsid w:val="69077FD5"/>
    <w:multiLevelType w:val="hybridMultilevel"/>
    <w:tmpl w:val="A55A2094"/>
    <w:lvl w:ilvl="0" w:tplc="931E7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8"/>
  </w:num>
  <w:num w:numId="11">
    <w:abstractNumId w:val="13"/>
  </w:num>
  <w:num w:numId="12">
    <w:abstractNumId w:val="27"/>
  </w:num>
  <w:num w:numId="13">
    <w:abstractNumId w:val="12"/>
  </w:num>
  <w:num w:numId="14">
    <w:abstractNumId w:val="14"/>
  </w:num>
  <w:num w:numId="15">
    <w:abstractNumId w:val="19"/>
  </w:num>
  <w:num w:numId="16">
    <w:abstractNumId w:val="16"/>
  </w:num>
  <w:num w:numId="17">
    <w:abstractNumId w:val="10"/>
  </w:num>
  <w:num w:numId="18">
    <w:abstractNumId w:val="11"/>
  </w:num>
  <w:num w:numId="19">
    <w:abstractNumId w:val="18"/>
  </w:num>
  <w:num w:numId="20">
    <w:abstractNumId w:val="23"/>
  </w:num>
  <w:num w:numId="21">
    <w:abstractNumId w:val="21"/>
  </w:num>
  <w:num w:numId="22">
    <w:abstractNumId w:val="15"/>
  </w:num>
  <w:num w:numId="23">
    <w:abstractNumId w:val="24"/>
  </w:num>
  <w:num w:numId="24">
    <w:abstractNumId w:val="28"/>
  </w:num>
  <w:num w:numId="25">
    <w:abstractNumId w:val="26"/>
  </w:num>
  <w:num w:numId="26">
    <w:abstractNumId w:val="20"/>
  </w:num>
  <w:num w:numId="27">
    <w:abstractNumId w:val="22"/>
  </w:num>
  <w:num w:numId="28">
    <w:abstractNumId w:val="9"/>
  </w:num>
  <w:num w:numId="29">
    <w:abstractNumId w:val="25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290"/>
    <w:rsid w:val="00000249"/>
    <w:rsid w:val="00011C1B"/>
    <w:rsid w:val="000135FE"/>
    <w:rsid w:val="00047DED"/>
    <w:rsid w:val="000543AD"/>
    <w:rsid w:val="00063AE3"/>
    <w:rsid w:val="000810C8"/>
    <w:rsid w:val="0009107A"/>
    <w:rsid w:val="00093035"/>
    <w:rsid w:val="00094D52"/>
    <w:rsid w:val="000A097A"/>
    <w:rsid w:val="000B2B53"/>
    <w:rsid w:val="000C4C3C"/>
    <w:rsid w:val="000D2443"/>
    <w:rsid w:val="000D5245"/>
    <w:rsid w:val="000D7C25"/>
    <w:rsid w:val="000E285A"/>
    <w:rsid w:val="000F29A3"/>
    <w:rsid w:val="000F3963"/>
    <w:rsid w:val="00124593"/>
    <w:rsid w:val="0012619B"/>
    <w:rsid w:val="00134209"/>
    <w:rsid w:val="001462BA"/>
    <w:rsid w:val="001510C9"/>
    <w:rsid w:val="001A1568"/>
    <w:rsid w:val="001C41AD"/>
    <w:rsid w:val="001D1B47"/>
    <w:rsid w:val="001E3526"/>
    <w:rsid w:val="00210162"/>
    <w:rsid w:val="00212B20"/>
    <w:rsid w:val="002308C6"/>
    <w:rsid w:val="0025358D"/>
    <w:rsid w:val="00255D75"/>
    <w:rsid w:val="0028506C"/>
    <w:rsid w:val="002A2BD2"/>
    <w:rsid w:val="002D308D"/>
    <w:rsid w:val="002E4B4A"/>
    <w:rsid w:val="002F2FAC"/>
    <w:rsid w:val="00313D91"/>
    <w:rsid w:val="00335938"/>
    <w:rsid w:val="00337BF7"/>
    <w:rsid w:val="00350BF2"/>
    <w:rsid w:val="003610E7"/>
    <w:rsid w:val="00361AA2"/>
    <w:rsid w:val="003723BC"/>
    <w:rsid w:val="003914CD"/>
    <w:rsid w:val="003943EE"/>
    <w:rsid w:val="0039446D"/>
    <w:rsid w:val="003954D8"/>
    <w:rsid w:val="003C2FF7"/>
    <w:rsid w:val="003C6BF2"/>
    <w:rsid w:val="003D46A7"/>
    <w:rsid w:val="00400A89"/>
    <w:rsid w:val="00413691"/>
    <w:rsid w:val="0042374C"/>
    <w:rsid w:val="00424BE3"/>
    <w:rsid w:val="00425C28"/>
    <w:rsid w:val="00437C4F"/>
    <w:rsid w:val="004844A1"/>
    <w:rsid w:val="004B4EF0"/>
    <w:rsid w:val="004D2A02"/>
    <w:rsid w:val="004E526D"/>
    <w:rsid w:val="004F0F76"/>
    <w:rsid w:val="00513C16"/>
    <w:rsid w:val="00537D34"/>
    <w:rsid w:val="00542F29"/>
    <w:rsid w:val="005534AB"/>
    <w:rsid w:val="005569EB"/>
    <w:rsid w:val="00557C68"/>
    <w:rsid w:val="00576F38"/>
    <w:rsid w:val="00583FC3"/>
    <w:rsid w:val="005A43E0"/>
    <w:rsid w:val="005A7020"/>
    <w:rsid w:val="005D28CD"/>
    <w:rsid w:val="005D3C51"/>
    <w:rsid w:val="005E7ECE"/>
    <w:rsid w:val="005F0D77"/>
    <w:rsid w:val="005F5BC4"/>
    <w:rsid w:val="0062447B"/>
    <w:rsid w:val="0063103B"/>
    <w:rsid w:val="00641C6C"/>
    <w:rsid w:val="00641DDA"/>
    <w:rsid w:val="00645FB5"/>
    <w:rsid w:val="006A006C"/>
    <w:rsid w:val="006B7090"/>
    <w:rsid w:val="006C0321"/>
    <w:rsid w:val="006D0835"/>
    <w:rsid w:val="006F76D2"/>
    <w:rsid w:val="006F7780"/>
    <w:rsid w:val="00707B80"/>
    <w:rsid w:val="00751054"/>
    <w:rsid w:val="00754AFD"/>
    <w:rsid w:val="00766E03"/>
    <w:rsid w:val="007768A0"/>
    <w:rsid w:val="007B0734"/>
    <w:rsid w:val="007B138D"/>
    <w:rsid w:val="007B7E7B"/>
    <w:rsid w:val="007F48BD"/>
    <w:rsid w:val="007F6D52"/>
    <w:rsid w:val="00827EF2"/>
    <w:rsid w:val="0084315A"/>
    <w:rsid w:val="00847EE3"/>
    <w:rsid w:val="00855A12"/>
    <w:rsid w:val="008707BE"/>
    <w:rsid w:val="0087614A"/>
    <w:rsid w:val="008967B0"/>
    <w:rsid w:val="008A4A8F"/>
    <w:rsid w:val="008A5E93"/>
    <w:rsid w:val="008B25CD"/>
    <w:rsid w:val="00901A11"/>
    <w:rsid w:val="00907275"/>
    <w:rsid w:val="009105A6"/>
    <w:rsid w:val="0092133B"/>
    <w:rsid w:val="00921B78"/>
    <w:rsid w:val="0093280E"/>
    <w:rsid w:val="00951289"/>
    <w:rsid w:val="00956C5F"/>
    <w:rsid w:val="00976E7C"/>
    <w:rsid w:val="009B2343"/>
    <w:rsid w:val="009E6771"/>
    <w:rsid w:val="009F136A"/>
    <w:rsid w:val="009F22A0"/>
    <w:rsid w:val="00A17B97"/>
    <w:rsid w:val="00A32BF4"/>
    <w:rsid w:val="00A367C0"/>
    <w:rsid w:val="00A53D8E"/>
    <w:rsid w:val="00A64DE7"/>
    <w:rsid w:val="00A663CD"/>
    <w:rsid w:val="00A6648A"/>
    <w:rsid w:val="00A90DF0"/>
    <w:rsid w:val="00AA0515"/>
    <w:rsid w:val="00B05769"/>
    <w:rsid w:val="00B0591F"/>
    <w:rsid w:val="00B100F4"/>
    <w:rsid w:val="00B22576"/>
    <w:rsid w:val="00B23422"/>
    <w:rsid w:val="00B3456B"/>
    <w:rsid w:val="00B57E0D"/>
    <w:rsid w:val="00B67F0B"/>
    <w:rsid w:val="00B719E6"/>
    <w:rsid w:val="00BA1926"/>
    <w:rsid w:val="00BA2743"/>
    <w:rsid w:val="00BB3B49"/>
    <w:rsid w:val="00BD461C"/>
    <w:rsid w:val="00BF337A"/>
    <w:rsid w:val="00C06227"/>
    <w:rsid w:val="00C457CD"/>
    <w:rsid w:val="00C72123"/>
    <w:rsid w:val="00C93CF0"/>
    <w:rsid w:val="00C97907"/>
    <w:rsid w:val="00CB6189"/>
    <w:rsid w:val="00CC6555"/>
    <w:rsid w:val="00CD5DB6"/>
    <w:rsid w:val="00CE6243"/>
    <w:rsid w:val="00CF70A6"/>
    <w:rsid w:val="00D10B97"/>
    <w:rsid w:val="00D34124"/>
    <w:rsid w:val="00D37727"/>
    <w:rsid w:val="00D41F0D"/>
    <w:rsid w:val="00D77D02"/>
    <w:rsid w:val="00D81A23"/>
    <w:rsid w:val="00D91D29"/>
    <w:rsid w:val="00DA4974"/>
    <w:rsid w:val="00DB6EC1"/>
    <w:rsid w:val="00DF0CE6"/>
    <w:rsid w:val="00DF22DB"/>
    <w:rsid w:val="00DF5290"/>
    <w:rsid w:val="00E1124C"/>
    <w:rsid w:val="00E225A0"/>
    <w:rsid w:val="00E23720"/>
    <w:rsid w:val="00E272C0"/>
    <w:rsid w:val="00E43BAA"/>
    <w:rsid w:val="00E56F30"/>
    <w:rsid w:val="00E664DC"/>
    <w:rsid w:val="00E8420C"/>
    <w:rsid w:val="00E95F09"/>
    <w:rsid w:val="00EB47D1"/>
    <w:rsid w:val="00EC2304"/>
    <w:rsid w:val="00EE5EAF"/>
    <w:rsid w:val="00EF715F"/>
    <w:rsid w:val="00F12C54"/>
    <w:rsid w:val="00F2178E"/>
    <w:rsid w:val="00F34182"/>
    <w:rsid w:val="00F50844"/>
    <w:rsid w:val="00F50B70"/>
    <w:rsid w:val="00F83EAF"/>
    <w:rsid w:val="00F93A2F"/>
    <w:rsid w:val="00FA399C"/>
    <w:rsid w:val="00FB1139"/>
    <w:rsid w:val="00FB4D99"/>
    <w:rsid w:val="00FC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29D760"/>
  <w15:chartTrackingRefBased/>
  <w15:docId w15:val="{17BE2FF8-2F1E-4A0E-B56E-13B1C63C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F5290"/>
    <w:pPr>
      <w:widowControl w:val="0"/>
      <w:suppressAutoHyphens/>
      <w:spacing w:before="60" w:after="0" w:line="240" w:lineRule="auto"/>
      <w:ind w:left="284" w:firstLine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DF5290"/>
    <w:pPr>
      <w:keepNext/>
      <w:numPr>
        <w:numId w:val="1"/>
      </w:numPr>
      <w:spacing w:before="240"/>
      <w:ind w:left="431" w:hanging="431"/>
      <w:jc w:val="center"/>
      <w:outlineLvl w:val="0"/>
    </w:pPr>
    <w:rPr>
      <w:rFonts w:cs="Arial"/>
      <w:b/>
      <w:bCs/>
      <w:smallCaps/>
      <w:kern w:val="1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DF5290"/>
    <w:pPr>
      <w:keepNext/>
      <w:numPr>
        <w:ilvl w:val="1"/>
        <w:numId w:val="1"/>
      </w:numPr>
      <w:spacing w:before="240" w:after="60"/>
      <w:ind w:left="862" w:hanging="578"/>
      <w:outlineLvl w:val="1"/>
    </w:pPr>
    <w:rPr>
      <w:b/>
      <w:bCs/>
      <w:iCs/>
      <w:smallCaps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F5290"/>
    <w:pPr>
      <w:keepNext/>
      <w:numPr>
        <w:ilvl w:val="2"/>
        <w:numId w:val="1"/>
      </w:numPr>
      <w:spacing w:before="240" w:after="120"/>
      <w:ind w:left="1134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F5290"/>
    <w:pPr>
      <w:keepNext/>
      <w:numPr>
        <w:ilvl w:val="3"/>
        <w:numId w:val="1"/>
      </w:numPr>
      <w:tabs>
        <w:tab w:val="right" w:pos="1560"/>
      </w:tabs>
      <w:spacing w:before="180" w:after="60"/>
      <w:ind w:left="1560" w:hanging="721"/>
      <w:outlineLvl w:val="3"/>
    </w:pPr>
    <w:rPr>
      <w:szCs w:val="24"/>
      <w:u w:val="single"/>
    </w:rPr>
  </w:style>
  <w:style w:type="paragraph" w:styleId="Nadpis5">
    <w:name w:val="heading 5"/>
    <w:basedOn w:val="Normln"/>
    <w:next w:val="Normln"/>
    <w:link w:val="Nadpis5Char"/>
    <w:qFormat/>
    <w:rsid w:val="00DF529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F52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/>
    </w:rPr>
  </w:style>
  <w:style w:type="paragraph" w:styleId="Nadpis7">
    <w:name w:val="heading 7"/>
    <w:basedOn w:val="Normln"/>
    <w:next w:val="Normln"/>
    <w:link w:val="Nadpis7Char"/>
    <w:qFormat/>
    <w:rsid w:val="00DF5290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Nadpis8">
    <w:name w:val="heading 8"/>
    <w:basedOn w:val="Normln"/>
    <w:next w:val="Normln"/>
    <w:link w:val="Nadpis8Char"/>
    <w:qFormat/>
    <w:rsid w:val="00DF529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Nadpis9">
    <w:name w:val="heading 9"/>
    <w:basedOn w:val="Normln"/>
    <w:next w:val="Normln"/>
    <w:link w:val="Nadpis9Char"/>
    <w:qFormat/>
    <w:rsid w:val="00DF5290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color w:val="000080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F5290"/>
    <w:rPr>
      <w:rFonts w:ascii="Times New Roman" w:eastAsia="Times New Roman" w:hAnsi="Times New Roman" w:cs="Arial"/>
      <w:b/>
      <w:bCs/>
      <w:smallCaps/>
      <w:kern w:val="1"/>
      <w:sz w:val="28"/>
      <w:szCs w:val="32"/>
      <w:lang w:eastAsia="ar-SA"/>
      <w14:ligatures w14:val="none"/>
    </w:rPr>
  </w:style>
  <w:style w:type="character" w:customStyle="1" w:styleId="Nadpis2Char">
    <w:name w:val="Nadpis 2 Char"/>
    <w:basedOn w:val="Standardnpsmoodstavce"/>
    <w:link w:val="Nadpis2"/>
    <w:rsid w:val="00DF5290"/>
    <w:rPr>
      <w:rFonts w:ascii="Times New Roman" w:eastAsia="Times New Roman" w:hAnsi="Times New Roman" w:cs="Times New Roman"/>
      <w:b/>
      <w:bCs/>
      <w:iCs/>
      <w:smallCaps/>
      <w:kern w:val="0"/>
      <w:sz w:val="24"/>
      <w:szCs w:val="28"/>
      <w:lang w:val="x-none" w:eastAsia="ar-SA"/>
      <w14:ligatures w14:val="none"/>
    </w:rPr>
  </w:style>
  <w:style w:type="character" w:customStyle="1" w:styleId="Nadpis3Char">
    <w:name w:val="Nadpis 3 Char"/>
    <w:basedOn w:val="Standardnpsmoodstavce"/>
    <w:link w:val="Nadpis3"/>
    <w:rsid w:val="00DF5290"/>
    <w:rPr>
      <w:rFonts w:ascii="Times New Roman" w:eastAsia="Times New Roman" w:hAnsi="Times New Roman" w:cs="Times New Roman"/>
      <w:b/>
      <w:bCs/>
      <w:kern w:val="0"/>
      <w:sz w:val="24"/>
      <w:szCs w:val="26"/>
      <w:lang w:val="x-none" w:eastAsia="ar-SA"/>
      <w14:ligatures w14:val="none"/>
    </w:rPr>
  </w:style>
  <w:style w:type="character" w:customStyle="1" w:styleId="Nadpis4Char">
    <w:name w:val="Nadpis 4 Char"/>
    <w:basedOn w:val="Standardnpsmoodstavce"/>
    <w:link w:val="Nadpis4"/>
    <w:rsid w:val="00DF5290"/>
    <w:rPr>
      <w:rFonts w:ascii="Times New Roman" w:eastAsia="Times New Roman" w:hAnsi="Times New Roman" w:cs="Times New Roman"/>
      <w:kern w:val="0"/>
      <w:sz w:val="24"/>
      <w:szCs w:val="24"/>
      <w:u w:val="single"/>
      <w:lang w:eastAsia="ar-SA"/>
      <w14:ligatures w14:val="none"/>
    </w:rPr>
  </w:style>
  <w:style w:type="character" w:customStyle="1" w:styleId="Nadpis5Char">
    <w:name w:val="Nadpis 5 Char"/>
    <w:basedOn w:val="Standardnpsmoodstavce"/>
    <w:link w:val="Nadpis5"/>
    <w:rsid w:val="00DF5290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x-none" w:eastAsia="ar-SA"/>
      <w14:ligatures w14:val="none"/>
    </w:rPr>
  </w:style>
  <w:style w:type="character" w:customStyle="1" w:styleId="Nadpis6Char">
    <w:name w:val="Nadpis 6 Char"/>
    <w:basedOn w:val="Standardnpsmoodstavce"/>
    <w:link w:val="Nadpis6"/>
    <w:rsid w:val="00DF5290"/>
    <w:rPr>
      <w:rFonts w:ascii="Times New Roman" w:eastAsia="Times New Roman" w:hAnsi="Times New Roman" w:cs="Times New Roman"/>
      <w:b/>
      <w:bCs/>
      <w:kern w:val="0"/>
      <w:lang w:val="x-none" w:eastAsia="ar-SA"/>
      <w14:ligatures w14:val="none"/>
    </w:rPr>
  </w:style>
  <w:style w:type="character" w:customStyle="1" w:styleId="Nadpis7Char">
    <w:name w:val="Nadpis 7 Char"/>
    <w:basedOn w:val="Standardnpsmoodstavce"/>
    <w:link w:val="Nadpis7"/>
    <w:rsid w:val="00DF5290"/>
    <w:rPr>
      <w:rFonts w:ascii="Calibri" w:eastAsia="Times New Roman" w:hAnsi="Calibri" w:cs="Times New Roman"/>
      <w:kern w:val="0"/>
      <w:sz w:val="24"/>
      <w:szCs w:val="24"/>
      <w:lang w:eastAsia="ar-SA"/>
      <w14:ligatures w14:val="none"/>
    </w:rPr>
  </w:style>
  <w:style w:type="character" w:customStyle="1" w:styleId="Nadpis8Char">
    <w:name w:val="Nadpis 8 Char"/>
    <w:basedOn w:val="Standardnpsmoodstavce"/>
    <w:link w:val="Nadpis8"/>
    <w:rsid w:val="00DF5290"/>
    <w:rPr>
      <w:rFonts w:ascii="Calibri" w:eastAsia="Times New Roman" w:hAnsi="Calibri" w:cs="Times New Roman"/>
      <w:i/>
      <w:iCs/>
      <w:kern w:val="0"/>
      <w:sz w:val="24"/>
      <w:szCs w:val="24"/>
      <w:lang w:eastAsia="ar-SA"/>
      <w14:ligatures w14:val="none"/>
    </w:rPr>
  </w:style>
  <w:style w:type="character" w:customStyle="1" w:styleId="Nadpis9Char">
    <w:name w:val="Nadpis 9 Char"/>
    <w:basedOn w:val="Standardnpsmoodstavce"/>
    <w:link w:val="Nadpis9"/>
    <w:rsid w:val="00DF5290"/>
    <w:rPr>
      <w:rFonts w:ascii="Arial" w:eastAsia="Times New Roman" w:hAnsi="Arial" w:cs="Arial"/>
      <w:b/>
      <w:color w:val="000080"/>
      <w:kern w:val="0"/>
      <w:sz w:val="32"/>
      <w:szCs w:val="32"/>
      <w:lang w:eastAsia="ar-SA"/>
      <w14:ligatures w14:val="none"/>
    </w:rPr>
  </w:style>
  <w:style w:type="character" w:customStyle="1" w:styleId="WW8Num1z0">
    <w:name w:val="WW8Num1z0"/>
    <w:rsid w:val="00DF5290"/>
    <w:rPr>
      <w:rFonts w:ascii="Courier New" w:hAnsi="Courier New" w:cs="Courier New" w:hint="default"/>
    </w:rPr>
  </w:style>
  <w:style w:type="character" w:customStyle="1" w:styleId="WW8Num1z2">
    <w:name w:val="WW8Num1z2"/>
    <w:rsid w:val="00DF5290"/>
    <w:rPr>
      <w:rFonts w:ascii="Wingdings" w:hAnsi="Wingdings" w:cs="Wingdings" w:hint="default"/>
    </w:rPr>
  </w:style>
  <w:style w:type="character" w:customStyle="1" w:styleId="WW8Num1z3">
    <w:name w:val="WW8Num1z3"/>
    <w:rsid w:val="00DF5290"/>
    <w:rPr>
      <w:rFonts w:ascii="Symbol" w:hAnsi="Symbol" w:cs="Symbol" w:hint="default"/>
    </w:rPr>
  </w:style>
  <w:style w:type="character" w:customStyle="1" w:styleId="WW8Num2z0">
    <w:name w:val="WW8Num2z0"/>
    <w:rsid w:val="00DF5290"/>
    <w:rPr>
      <w:rFonts w:ascii="Wingdings" w:hAnsi="Wingdings" w:cs="Wingdings" w:hint="default"/>
    </w:rPr>
  </w:style>
  <w:style w:type="character" w:customStyle="1" w:styleId="WW8Num2z1">
    <w:name w:val="WW8Num2z1"/>
    <w:rsid w:val="00DF5290"/>
    <w:rPr>
      <w:rFonts w:ascii="Courier New" w:hAnsi="Courier New" w:cs="Courier New" w:hint="default"/>
    </w:rPr>
  </w:style>
  <w:style w:type="character" w:customStyle="1" w:styleId="WW8Num2z3">
    <w:name w:val="WW8Num2z3"/>
    <w:rsid w:val="00DF5290"/>
    <w:rPr>
      <w:rFonts w:ascii="Symbol" w:hAnsi="Symbol" w:cs="Symbol" w:hint="default"/>
    </w:rPr>
  </w:style>
  <w:style w:type="character" w:customStyle="1" w:styleId="WW8Num3z0">
    <w:name w:val="WW8Num3z0"/>
    <w:rsid w:val="00DF5290"/>
    <w:rPr>
      <w:rFonts w:ascii="Courier New" w:hAnsi="Courier New" w:cs="Courier New" w:hint="default"/>
    </w:rPr>
  </w:style>
  <w:style w:type="character" w:customStyle="1" w:styleId="WW8Num3z2">
    <w:name w:val="WW8Num3z2"/>
    <w:rsid w:val="00DF5290"/>
    <w:rPr>
      <w:rFonts w:ascii="Wingdings" w:hAnsi="Wingdings" w:cs="Wingdings" w:hint="default"/>
    </w:rPr>
  </w:style>
  <w:style w:type="character" w:customStyle="1" w:styleId="WW8Num3z3">
    <w:name w:val="WW8Num3z3"/>
    <w:rsid w:val="00DF5290"/>
    <w:rPr>
      <w:rFonts w:ascii="Symbol" w:hAnsi="Symbol" w:cs="Symbol" w:hint="default"/>
    </w:rPr>
  </w:style>
  <w:style w:type="character" w:customStyle="1" w:styleId="WW8Num4z0">
    <w:name w:val="WW8Num4z0"/>
    <w:rsid w:val="00DF5290"/>
    <w:rPr>
      <w:rFonts w:ascii="Courier New" w:hAnsi="Courier New" w:cs="Courier New" w:hint="default"/>
    </w:rPr>
  </w:style>
  <w:style w:type="character" w:customStyle="1" w:styleId="WW8Num4z2">
    <w:name w:val="WW8Num4z2"/>
    <w:rsid w:val="00DF5290"/>
    <w:rPr>
      <w:rFonts w:ascii="Wingdings" w:hAnsi="Wingdings" w:cs="Wingdings" w:hint="default"/>
    </w:rPr>
  </w:style>
  <w:style w:type="character" w:customStyle="1" w:styleId="WW8Num4z3">
    <w:name w:val="WW8Num4z3"/>
    <w:rsid w:val="00DF5290"/>
    <w:rPr>
      <w:rFonts w:ascii="Symbol" w:hAnsi="Symbol" w:cs="Symbol" w:hint="default"/>
    </w:rPr>
  </w:style>
  <w:style w:type="character" w:customStyle="1" w:styleId="WW8Num5z0">
    <w:name w:val="WW8Num5z0"/>
    <w:rsid w:val="00DF5290"/>
    <w:rPr>
      <w:rFonts w:ascii="Courier New" w:hAnsi="Courier New" w:cs="Courier New" w:hint="default"/>
    </w:rPr>
  </w:style>
  <w:style w:type="character" w:customStyle="1" w:styleId="WW8Num5z2">
    <w:name w:val="WW8Num5z2"/>
    <w:rsid w:val="00DF5290"/>
    <w:rPr>
      <w:rFonts w:ascii="Wingdings" w:hAnsi="Wingdings" w:cs="Wingdings" w:hint="default"/>
    </w:rPr>
  </w:style>
  <w:style w:type="character" w:customStyle="1" w:styleId="WW8Num5z3">
    <w:name w:val="WW8Num5z3"/>
    <w:rsid w:val="00DF5290"/>
    <w:rPr>
      <w:rFonts w:ascii="Symbol" w:hAnsi="Symbol" w:cs="Symbol" w:hint="default"/>
    </w:rPr>
  </w:style>
  <w:style w:type="character" w:customStyle="1" w:styleId="WW8Num6z0">
    <w:name w:val="WW8Num6z0"/>
    <w:rsid w:val="00DF5290"/>
    <w:rPr>
      <w:rFonts w:ascii="Wingdings" w:hAnsi="Wingdings" w:cs="Wingdings" w:hint="default"/>
    </w:rPr>
  </w:style>
  <w:style w:type="character" w:customStyle="1" w:styleId="WW8Num6z1">
    <w:name w:val="WW8Num6z1"/>
    <w:rsid w:val="00DF5290"/>
    <w:rPr>
      <w:rFonts w:ascii="Courier New" w:hAnsi="Courier New" w:cs="Courier New" w:hint="default"/>
    </w:rPr>
  </w:style>
  <w:style w:type="character" w:customStyle="1" w:styleId="WW8Num6z3">
    <w:name w:val="WW8Num6z3"/>
    <w:rsid w:val="00DF5290"/>
    <w:rPr>
      <w:rFonts w:ascii="Symbol" w:hAnsi="Symbol" w:cs="Symbol" w:hint="default"/>
    </w:rPr>
  </w:style>
  <w:style w:type="character" w:customStyle="1" w:styleId="WW8Num7z0">
    <w:name w:val="WW8Num7z0"/>
    <w:rsid w:val="00DF5290"/>
    <w:rPr>
      <w:rFonts w:ascii="Symbol" w:hAnsi="Symbol" w:cs="Symbol"/>
    </w:rPr>
  </w:style>
  <w:style w:type="character" w:customStyle="1" w:styleId="WW8Num7z1">
    <w:name w:val="WW8Num7z1"/>
    <w:rsid w:val="00DF5290"/>
    <w:rPr>
      <w:rFonts w:ascii="Wingdings" w:hAnsi="Wingdings" w:cs="Wingdings" w:hint="default"/>
      <w:sz w:val="20"/>
      <w:szCs w:val="20"/>
    </w:rPr>
  </w:style>
  <w:style w:type="character" w:customStyle="1" w:styleId="WW8Num7z2">
    <w:name w:val="WW8Num7z2"/>
    <w:rsid w:val="00DF5290"/>
    <w:rPr>
      <w:rFonts w:ascii="Courier New" w:hAnsi="Courier New" w:cs="Courier New" w:hint="default"/>
    </w:rPr>
  </w:style>
  <w:style w:type="character" w:customStyle="1" w:styleId="WW8Num7z5">
    <w:name w:val="WW8Num7z5"/>
    <w:rsid w:val="00DF5290"/>
    <w:rPr>
      <w:rFonts w:ascii="Wingdings" w:hAnsi="Wingdings" w:cs="Wingdings" w:hint="default"/>
    </w:rPr>
  </w:style>
  <w:style w:type="character" w:customStyle="1" w:styleId="WW8Num7z6">
    <w:name w:val="WW8Num7z6"/>
    <w:rsid w:val="00DF5290"/>
    <w:rPr>
      <w:rFonts w:ascii="Symbol" w:hAnsi="Symbol" w:cs="Symbol" w:hint="default"/>
    </w:rPr>
  </w:style>
  <w:style w:type="character" w:customStyle="1" w:styleId="WW8Num8z0">
    <w:name w:val="WW8Num8z0"/>
    <w:rsid w:val="00DF5290"/>
  </w:style>
  <w:style w:type="character" w:customStyle="1" w:styleId="WW8Num8z1">
    <w:name w:val="WW8Num8z1"/>
    <w:rsid w:val="00DF5290"/>
  </w:style>
  <w:style w:type="character" w:customStyle="1" w:styleId="WW8Num8z2">
    <w:name w:val="WW8Num8z2"/>
    <w:rsid w:val="00DF5290"/>
  </w:style>
  <w:style w:type="character" w:customStyle="1" w:styleId="WW8Num8z3">
    <w:name w:val="WW8Num8z3"/>
    <w:rsid w:val="00DF5290"/>
  </w:style>
  <w:style w:type="character" w:customStyle="1" w:styleId="WW8Num8z4">
    <w:name w:val="WW8Num8z4"/>
    <w:rsid w:val="00DF5290"/>
  </w:style>
  <w:style w:type="character" w:customStyle="1" w:styleId="WW8Num8z5">
    <w:name w:val="WW8Num8z5"/>
    <w:rsid w:val="00DF5290"/>
  </w:style>
  <w:style w:type="character" w:customStyle="1" w:styleId="WW8Num8z6">
    <w:name w:val="WW8Num8z6"/>
    <w:rsid w:val="00DF5290"/>
  </w:style>
  <w:style w:type="character" w:customStyle="1" w:styleId="WW8Num8z7">
    <w:name w:val="WW8Num8z7"/>
    <w:rsid w:val="00DF5290"/>
  </w:style>
  <w:style w:type="character" w:customStyle="1" w:styleId="WW8Num8z8">
    <w:name w:val="WW8Num8z8"/>
    <w:rsid w:val="00DF5290"/>
  </w:style>
  <w:style w:type="character" w:customStyle="1" w:styleId="WW8Num9z0">
    <w:name w:val="WW8Num9z0"/>
    <w:rsid w:val="00DF5290"/>
  </w:style>
  <w:style w:type="character" w:customStyle="1" w:styleId="WW8Num9z1">
    <w:name w:val="WW8Num9z1"/>
    <w:rsid w:val="00DF5290"/>
    <w:rPr>
      <w:rFonts w:ascii="Times New Roman" w:hAnsi="Times New Roman" w:cs="Times New Roman" w:hint="default"/>
      <w:b/>
      <w:bCs/>
      <w:i w:val="0"/>
      <w:iCs w:val="0"/>
      <w:color w:val="auto"/>
      <w:sz w:val="24"/>
      <w:szCs w:val="24"/>
      <w:u w:val="none"/>
    </w:rPr>
  </w:style>
  <w:style w:type="character" w:customStyle="1" w:styleId="WW8Num9z2">
    <w:name w:val="WW8Num9z2"/>
    <w:rsid w:val="00DF5290"/>
    <w:rPr>
      <w:rFonts w:ascii="Times New Roman" w:eastAsia="Times New Roman" w:hAnsi="Times New Roman" w:cs="Times New Roman" w:hint="default"/>
    </w:rPr>
  </w:style>
  <w:style w:type="character" w:customStyle="1" w:styleId="WW8Num9z3">
    <w:name w:val="WW8Num9z3"/>
    <w:rsid w:val="00DF5290"/>
  </w:style>
  <w:style w:type="character" w:customStyle="1" w:styleId="WW8Num9z4">
    <w:name w:val="WW8Num9z4"/>
    <w:rsid w:val="00DF5290"/>
  </w:style>
  <w:style w:type="character" w:customStyle="1" w:styleId="WW8Num9z5">
    <w:name w:val="WW8Num9z5"/>
    <w:rsid w:val="00DF5290"/>
  </w:style>
  <w:style w:type="character" w:customStyle="1" w:styleId="WW8Num9z6">
    <w:name w:val="WW8Num9z6"/>
    <w:rsid w:val="00DF5290"/>
  </w:style>
  <w:style w:type="character" w:customStyle="1" w:styleId="WW8Num9z7">
    <w:name w:val="WW8Num9z7"/>
    <w:rsid w:val="00DF5290"/>
  </w:style>
  <w:style w:type="character" w:customStyle="1" w:styleId="WW8Num9z8">
    <w:name w:val="WW8Num9z8"/>
    <w:rsid w:val="00DF5290"/>
  </w:style>
  <w:style w:type="character" w:customStyle="1" w:styleId="WW8Num10z0">
    <w:name w:val="WW8Num10z0"/>
    <w:rsid w:val="00DF5290"/>
    <w:rPr>
      <w:rFonts w:ascii="Wingdings" w:hAnsi="Wingdings" w:cs="Wingdings" w:hint="default"/>
    </w:rPr>
  </w:style>
  <w:style w:type="character" w:customStyle="1" w:styleId="WW8Num10z1">
    <w:name w:val="WW8Num10z1"/>
    <w:rsid w:val="00DF5290"/>
    <w:rPr>
      <w:rFonts w:ascii="Courier New" w:hAnsi="Courier New" w:cs="Courier New" w:hint="default"/>
    </w:rPr>
  </w:style>
  <w:style w:type="character" w:customStyle="1" w:styleId="WW8Num10z3">
    <w:name w:val="WW8Num10z3"/>
    <w:rsid w:val="00DF5290"/>
    <w:rPr>
      <w:rFonts w:ascii="Symbol" w:hAnsi="Symbol" w:cs="Symbol" w:hint="default"/>
    </w:rPr>
  </w:style>
  <w:style w:type="character" w:customStyle="1" w:styleId="WW8Num11z0">
    <w:name w:val="WW8Num11z0"/>
    <w:rsid w:val="00DF5290"/>
    <w:rPr>
      <w:rFonts w:ascii="Symbol" w:hAnsi="Symbol" w:cs="Symbol" w:hint="default"/>
      <w:sz w:val="24"/>
    </w:rPr>
  </w:style>
  <w:style w:type="character" w:customStyle="1" w:styleId="WW8Num11z1">
    <w:name w:val="WW8Num11z1"/>
    <w:rsid w:val="00DF5290"/>
    <w:rPr>
      <w:rFonts w:ascii="Wingdings" w:hAnsi="Wingdings" w:cs="Wingdings" w:hint="default"/>
      <w:sz w:val="20"/>
      <w:szCs w:val="20"/>
    </w:rPr>
  </w:style>
  <w:style w:type="character" w:customStyle="1" w:styleId="WW8Num11z2">
    <w:name w:val="WW8Num11z2"/>
    <w:rsid w:val="00DF5290"/>
    <w:rPr>
      <w:rFonts w:ascii="Courier New" w:hAnsi="Courier New" w:cs="Courier New" w:hint="default"/>
    </w:rPr>
  </w:style>
  <w:style w:type="character" w:customStyle="1" w:styleId="WW8Num11z5">
    <w:name w:val="WW8Num11z5"/>
    <w:rsid w:val="00DF5290"/>
    <w:rPr>
      <w:rFonts w:ascii="Wingdings" w:hAnsi="Wingdings" w:cs="Wingdings" w:hint="default"/>
    </w:rPr>
  </w:style>
  <w:style w:type="character" w:customStyle="1" w:styleId="WW8Num11z6">
    <w:name w:val="WW8Num11z6"/>
    <w:rsid w:val="00DF5290"/>
    <w:rPr>
      <w:rFonts w:ascii="Symbol" w:hAnsi="Symbol" w:cs="Symbol" w:hint="default"/>
    </w:rPr>
  </w:style>
  <w:style w:type="character" w:customStyle="1" w:styleId="WW8Num12z0">
    <w:name w:val="WW8Num12z0"/>
    <w:rsid w:val="00DF5290"/>
    <w:rPr>
      <w:rFonts w:ascii="Courier New" w:hAnsi="Courier New" w:cs="Courier New" w:hint="default"/>
    </w:rPr>
  </w:style>
  <w:style w:type="character" w:customStyle="1" w:styleId="WW8Num12z2">
    <w:name w:val="WW8Num12z2"/>
    <w:rsid w:val="00DF5290"/>
    <w:rPr>
      <w:rFonts w:ascii="Wingdings" w:hAnsi="Wingdings" w:cs="Wingdings" w:hint="default"/>
    </w:rPr>
  </w:style>
  <w:style w:type="character" w:customStyle="1" w:styleId="WW8Num12z3">
    <w:name w:val="WW8Num12z3"/>
    <w:rsid w:val="00DF5290"/>
    <w:rPr>
      <w:rFonts w:ascii="Symbol" w:hAnsi="Symbol" w:cs="Symbol" w:hint="default"/>
    </w:rPr>
  </w:style>
  <w:style w:type="character" w:customStyle="1" w:styleId="WW8Num13z0">
    <w:name w:val="WW8Num13z0"/>
    <w:rsid w:val="00DF5290"/>
    <w:rPr>
      <w:rFonts w:ascii="Courier New" w:hAnsi="Courier New" w:cs="Courier New" w:hint="default"/>
    </w:rPr>
  </w:style>
  <w:style w:type="character" w:customStyle="1" w:styleId="WW8Num13z2">
    <w:name w:val="WW8Num13z2"/>
    <w:rsid w:val="00DF5290"/>
    <w:rPr>
      <w:rFonts w:ascii="Wingdings" w:hAnsi="Wingdings" w:cs="Wingdings" w:hint="default"/>
    </w:rPr>
  </w:style>
  <w:style w:type="character" w:customStyle="1" w:styleId="WW8Num13z3">
    <w:name w:val="WW8Num13z3"/>
    <w:rsid w:val="00DF5290"/>
    <w:rPr>
      <w:rFonts w:ascii="Symbol" w:hAnsi="Symbol" w:cs="Symbol" w:hint="default"/>
    </w:rPr>
  </w:style>
  <w:style w:type="character" w:customStyle="1" w:styleId="WW8Num14z0">
    <w:name w:val="WW8Num14z0"/>
    <w:rsid w:val="00DF5290"/>
    <w:rPr>
      <w:rFonts w:ascii="Wingdings" w:hAnsi="Wingdings" w:cs="Wingdings" w:hint="default"/>
    </w:rPr>
  </w:style>
  <w:style w:type="character" w:customStyle="1" w:styleId="WW8Num14z1">
    <w:name w:val="WW8Num14z1"/>
    <w:rsid w:val="00DF5290"/>
    <w:rPr>
      <w:rFonts w:ascii="Courier New" w:hAnsi="Courier New" w:cs="Courier New" w:hint="default"/>
    </w:rPr>
  </w:style>
  <w:style w:type="character" w:customStyle="1" w:styleId="WW8Num14z3">
    <w:name w:val="WW8Num14z3"/>
    <w:rsid w:val="00DF5290"/>
    <w:rPr>
      <w:rFonts w:ascii="Symbol" w:hAnsi="Symbol" w:cs="Symbol" w:hint="default"/>
    </w:rPr>
  </w:style>
  <w:style w:type="character" w:customStyle="1" w:styleId="WW8Num15z0">
    <w:name w:val="WW8Num15z0"/>
    <w:rsid w:val="00DF5290"/>
    <w:rPr>
      <w:rFonts w:ascii="Courier New" w:hAnsi="Courier New" w:cs="Courier New" w:hint="default"/>
    </w:rPr>
  </w:style>
  <w:style w:type="character" w:customStyle="1" w:styleId="WW8Num15z2">
    <w:name w:val="WW8Num15z2"/>
    <w:rsid w:val="00DF5290"/>
    <w:rPr>
      <w:rFonts w:ascii="Wingdings" w:hAnsi="Wingdings" w:cs="Wingdings" w:hint="default"/>
    </w:rPr>
  </w:style>
  <w:style w:type="character" w:customStyle="1" w:styleId="WW8Num15z3">
    <w:name w:val="WW8Num15z3"/>
    <w:rsid w:val="00DF5290"/>
    <w:rPr>
      <w:rFonts w:ascii="Symbol" w:hAnsi="Symbol" w:cs="Symbol" w:hint="default"/>
    </w:rPr>
  </w:style>
  <w:style w:type="character" w:customStyle="1" w:styleId="WW8Num16z0">
    <w:name w:val="WW8Num16z0"/>
    <w:rsid w:val="00DF5290"/>
    <w:rPr>
      <w:rFonts w:ascii="Courier New" w:hAnsi="Courier New" w:cs="Courier New" w:hint="default"/>
    </w:rPr>
  </w:style>
  <w:style w:type="character" w:customStyle="1" w:styleId="WW8Num16z2">
    <w:name w:val="WW8Num16z2"/>
    <w:rsid w:val="00DF5290"/>
    <w:rPr>
      <w:rFonts w:ascii="Wingdings" w:hAnsi="Wingdings" w:cs="Wingdings" w:hint="default"/>
    </w:rPr>
  </w:style>
  <w:style w:type="character" w:customStyle="1" w:styleId="WW8Num16z3">
    <w:name w:val="WW8Num16z3"/>
    <w:rsid w:val="00DF5290"/>
    <w:rPr>
      <w:rFonts w:ascii="Symbol" w:hAnsi="Symbol" w:cs="Symbol" w:hint="default"/>
    </w:rPr>
  </w:style>
  <w:style w:type="character" w:customStyle="1" w:styleId="WW8Num17z0">
    <w:name w:val="WW8Num17z0"/>
    <w:rsid w:val="00DF5290"/>
    <w:rPr>
      <w:rFonts w:ascii="Courier New" w:hAnsi="Courier New" w:cs="Courier New" w:hint="default"/>
    </w:rPr>
  </w:style>
  <w:style w:type="character" w:customStyle="1" w:styleId="WW8Num17z2">
    <w:name w:val="WW8Num17z2"/>
    <w:rsid w:val="00DF5290"/>
    <w:rPr>
      <w:rFonts w:ascii="Wingdings" w:hAnsi="Wingdings" w:cs="Wingdings" w:hint="default"/>
    </w:rPr>
  </w:style>
  <w:style w:type="character" w:customStyle="1" w:styleId="WW8Num17z3">
    <w:name w:val="WW8Num17z3"/>
    <w:rsid w:val="00DF5290"/>
    <w:rPr>
      <w:rFonts w:ascii="Symbol" w:hAnsi="Symbol" w:cs="Symbol" w:hint="default"/>
    </w:rPr>
  </w:style>
  <w:style w:type="character" w:customStyle="1" w:styleId="WW8Num18z0">
    <w:name w:val="WW8Num18z0"/>
    <w:rsid w:val="00DF5290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WW8Num18z1">
    <w:name w:val="WW8Num18z1"/>
    <w:rsid w:val="00DF5290"/>
    <w:rPr>
      <w:rFonts w:hint="default"/>
    </w:rPr>
  </w:style>
  <w:style w:type="character" w:customStyle="1" w:styleId="WW8Num19z0">
    <w:name w:val="WW8Num19z0"/>
    <w:rsid w:val="00DF5290"/>
    <w:rPr>
      <w:rFonts w:ascii="Courier New" w:hAnsi="Courier New" w:cs="Courier New" w:hint="default"/>
    </w:rPr>
  </w:style>
  <w:style w:type="character" w:customStyle="1" w:styleId="WW8Num19z2">
    <w:name w:val="WW8Num19z2"/>
    <w:rsid w:val="00DF5290"/>
    <w:rPr>
      <w:rFonts w:ascii="Wingdings" w:hAnsi="Wingdings" w:cs="Wingdings" w:hint="default"/>
    </w:rPr>
  </w:style>
  <w:style w:type="character" w:customStyle="1" w:styleId="WW8Num19z3">
    <w:name w:val="WW8Num19z3"/>
    <w:rsid w:val="00DF5290"/>
    <w:rPr>
      <w:rFonts w:ascii="Symbol" w:hAnsi="Symbol" w:cs="Symbol" w:hint="default"/>
    </w:rPr>
  </w:style>
  <w:style w:type="character" w:customStyle="1" w:styleId="WW8Num20z0">
    <w:name w:val="WW8Num20z0"/>
    <w:rsid w:val="00DF5290"/>
    <w:rPr>
      <w:rFonts w:ascii="Times New Roman" w:hAnsi="Times New Roman" w:cs="Times New Roman" w:hint="default"/>
    </w:rPr>
  </w:style>
  <w:style w:type="character" w:customStyle="1" w:styleId="WW8Num20z1">
    <w:name w:val="WW8Num20z1"/>
    <w:rsid w:val="00DF5290"/>
    <w:rPr>
      <w:rFonts w:hint="default"/>
    </w:rPr>
  </w:style>
  <w:style w:type="character" w:customStyle="1" w:styleId="WW8Num20z3">
    <w:name w:val="WW8Num20z3"/>
    <w:rsid w:val="00DF5290"/>
    <w:rPr>
      <w:sz w:val="24"/>
      <w:szCs w:val="24"/>
      <w:u w:val="none"/>
      <w:lang w:val="x-none" w:eastAsia="x-none" w:bidi="x-none"/>
    </w:rPr>
  </w:style>
  <w:style w:type="character" w:customStyle="1" w:styleId="WW8Num21z0">
    <w:name w:val="WW8Num21z0"/>
    <w:rsid w:val="00DF5290"/>
    <w:rPr>
      <w:rFonts w:hint="default"/>
    </w:rPr>
  </w:style>
  <w:style w:type="character" w:customStyle="1" w:styleId="WW8Num21z1">
    <w:name w:val="WW8Num21z1"/>
    <w:rsid w:val="00DF5290"/>
  </w:style>
  <w:style w:type="character" w:customStyle="1" w:styleId="WW8Num21z2">
    <w:name w:val="WW8Num21z2"/>
    <w:rsid w:val="00DF5290"/>
  </w:style>
  <w:style w:type="character" w:customStyle="1" w:styleId="WW8Num21z3">
    <w:name w:val="WW8Num21z3"/>
    <w:rsid w:val="00DF5290"/>
  </w:style>
  <w:style w:type="character" w:customStyle="1" w:styleId="WW8Num21z4">
    <w:name w:val="WW8Num21z4"/>
    <w:rsid w:val="00DF5290"/>
  </w:style>
  <w:style w:type="character" w:customStyle="1" w:styleId="WW8Num21z5">
    <w:name w:val="WW8Num21z5"/>
    <w:rsid w:val="00DF5290"/>
  </w:style>
  <w:style w:type="character" w:customStyle="1" w:styleId="WW8Num21z6">
    <w:name w:val="WW8Num21z6"/>
    <w:rsid w:val="00DF5290"/>
  </w:style>
  <w:style w:type="character" w:customStyle="1" w:styleId="WW8Num21z7">
    <w:name w:val="WW8Num21z7"/>
    <w:rsid w:val="00DF5290"/>
  </w:style>
  <w:style w:type="character" w:customStyle="1" w:styleId="WW8Num21z8">
    <w:name w:val="WW8Num21z8"/>
    <w:rsid w:val="00DF5290"/>
  </w:style>
  <w:style w:type="character" w:customStyle="1" w:styleId="WW8Num22z0">
    <w:name w:val="WW8Num22z0"/>
    <w:rsid w:val="00DF5290"/>
    <w:rPr>
      <w:rFonts w:ascii="Courier New" w:hAnsi="Courier New" w:cs="Courier New" w:hint="default"/>
    </w:rPr>
  </w:style>
  <w:style w:type="character" w:customStyle="1" w:styleId="WW8Num22z2">
    <w:name w:val="WW8Num22z2"/>
    <w:rsid w:val="00DF5290"/>
    <w:rPr>
      <w:rFonts w:ascii="Wingdings" w:hAnsi="Wingdings" w:cs="Wingdings" w:hint="default"/>
    </w:rPr>
  </w:style>
  <w:style w:type="character" w:customStyle="1" w:styleId="WW8Num22z3">
    <w:name w:val="WW8Num22z3"/>
    <w:rsid w:val="00DF5290"/>
    <w:rPr>
      <w:rFonts w:ascii="Symbol" w:hAnsi="Symbol" w:cs="Symbol" w:hint="default"/>
    </w:rPr>
  </w:style>
  <w:style w:type="character" w:customStyle="1" w:styleId="WW8Num23z0">
    <w:name w:val="WW8Num23z0"/>
    <w:rsid w:val="00DF5290"/>
    <w:rPr>
      <w:rFonts w:ascii="Courier New" w:hAnsi="Courier New" w:cs="Courier New" w:hint="default"/>
      <w:color w:val="09161F"/>
      <w:sz w:val="23"/>
      <w:szCs w:val="24"/>
      <w:shd w:val="clear" w:color="auto" w:fill="FFFFFF"/>
      <w:lang w:val="x-none"/>
    </w:rPr>
  </w:style>
  <w:style w:type="character" w:customStyle="1" w:styleId="WW8Num23z2">
    <w:name w:val="WW8Num23z2"/>
    <w:rsid w:val="00DF5290"/>
    <w:rPr>
      <w:rFonts w:ascii="Wingdings" w:hAnsi="Wingdings" w:cs="Wingdings" w:hint="default"/>
    </w:rPr>
  </w:style>
  <w:style w:type="character" w:customStyle="1" w:styleId="WW8Num23z3">
    <w:name w:val="WW8Num23z3"/>
    <w:rsid w:val="00DF5290"/>
    <w:rPr>
      <w:rFonts w:ascii="Symbol" w:hAnsi="Symbol" w:cs="Symbol" w:hint="default"/>
    </w:rPr>
  </w:style>
  <w:style w:type="character" w:customStyle="1" w:styleId="WW8Num24z0">
    <w:name w:val="WW8Num24z0"/>
    <w:rsid w:val="00DF5290"/>
    <w:rPr>
      <w:rFonts w:ascii="Courier New" w:hAnsi="Courier New" w:cs="Courier New" w:hint="default"/>
    </w:rPr>
  </w:style>
  <w:style w:type="character" w:customStyle="1" w:styleId="WW8Num24z2">
    <w:name w:val="WW8Num24z2"/>
    <w:rsid w:val="00DF5290"/>
    <w:rPr>
      <w:rFonts w:ascii="Wingdings" w:hAnsi="Wingdings" w:cs="Wingdings" w:hint="default"/>
    </w:rPr>
  </w:style>
  <w:style w:type="character" w:customStyle="1" w:styleId="WW8Num24z3">
    <w:name w:val="WW8Num24z3"/>
    <w:rsid w:val="00DF5290"/>
    <w:rPr>
      <w:rFonts w:ascii="Symbol" w:hAnsi="Symbol" w:cs="Symbol" w:hint="default"/>
    </w:rPr>
  </w:style>
  <w:style w:type="character" w:customStyle="1" w:styleId="WW8Num25z0">
    <w:name w:val="WW8Num25z0"/>
    <w:rsid w:val="00DF5290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DF5290"/>
    <w:rPr>
      <w:rFonts w:ascii="Courier New" w:hAnsi="Courier New" w:cs="Courier New" w:hint="default"/>
    </w:rPr>
  </w:style>
  <w:style w:type="character" w:customStyle="1" w:styleId="WW8Num25z2">
    <w:name w:val="WW8Num25z2"/>
    <w:rsid w:val="00DF5290"/>
    <w:rPr>
      <w:rFonts w:ascii="Wingdings" w:hAnsi="Wingdings" w:cs="Wingdings" w:hint="default"/>
    </w:rPr>
  </w:style>
  <w:style w:type="character" w:customStyle="1" w:styleId="WW8Num25z3">
    <w:name w:val="WW8Num25z3"/>
    <w:rsid w:val="00DF5290"/>
    <w:rPr>
      <w:rFonts w:ascii="Symbol" w:hAnsi="Symbol" w:cs="Symbol" w:hint="default"/>
    </w:rPr>
  </w:style>
  <w:style w:type="character" w:customStyle="1" w:styleId="WW8Num26z0">
    <w:name w:val="WW8Num26z0"/>
    <w:rsid w:val="00DF5290"/>
  </w:style>
  <w:style w:type="character" w:customStyle="1" w:styleId="WW8Num26z1">
    <w:name w:val="WW8Num26z1"/>
    <w:rsid w:val="00DF5290"/>
  </w:style>
  <w:style w:type="character" w:customStyle="1" w:styleId="WW8Num26z2">
    <w:name w:val="WW8Num26z2"/>
    <w:rsid w:val="00DF5290"/>
  </w:style>
  <w:style w:type="character" w:customStyle="1" w:styleId="WW8Num26z3">
    <w:name w:val="WW8Num26z3"/>
    <w:rsid w:val="00DF5290"/>
  </w:style>
  <w:style w:type="character" w:customStyle="1" w:styleId="WW8Num26z4">
    <w:name w:val="WW8Num26z4"/>
    <w:rsid w:val="00DF5290"/>
  </w:style>
  <w:style w:type="character" w:customStyle="1" w:styleId="WW8Num26z5">
    <w:name w:val="WW8Num26z5"/>
    <w:rsid w:val="00DF5290"/>
  </w:style>
  <w:style w:type="character" w:customStyle="1" w:styleId="WW8Num26z6">
    <w:name w:val="WW8Num26z6"/>
    <w:rsid w:val="00DF5290"/>
  </w:style>
  <w:style w:type="character" w:customStyle="1" w:styleId="WW8Num26z7">
    <w:name w:val="WW8Num26z7"/>
    <w:rsid w:val="00DF5290"/>
  </w:style>
  <w:style w:type="character" w:customStyle="1" w:styleId="WW8Num26z8">
    <w:name w:val="WW8Num26z8"/>
    <w:rsid w:val="00DF5290"/>
  </w:style>
  <w:style w:type="character" w:customStyle="1" w:styleId="WW8Num27z0">
    <w:name w:val="WW8Num27z0"/>
    <w:rsid w:val="00DF5290"/>
    <w:rPr>
      <w:rFonts w:ascii="Courier New" w:hAnsi="Courier New" w:cs="Courier New" w:hint="default"/>
    </w:rPr>
  </w:style>
  <w:style w:type="character" w:customStyle="1" w:styleId="WW8Num27z2">
    <w:name w:val="WW8Num27z2"/>
    <w:rsid w:val="00DF5290"/>
    <w:rPr>
      <w:rFonts w:ascii="Wingdings" w:hAnsi="Wingdings" w:cs="Wingdings" w:hint="default"/>
    </w:rPr>
  </w:style>
  <w:style w:type="character" w:customStyle="1" w:styleId="WW8Num27z3">
    <w:name w:val="WW8Num27z3"/>
    <w:rsid w:val="00DF5290"/>
    <w:rPr>
      <w:rFonts w:ascii="Symbol" w:hAnsi="Symbol" w:cs="Symbol" w:hint="default"/>
    </w:rPr>
  </w:style>
  <w:style w:type="character" w:customStyle="1" w:styleId="WW8Num28z0">
    <w:name w:val="WW8Num28z0"/>
    <w:rsid w:val="00DF5290"/>
    <w:rPr>
      <w:rFonts w:ascii="Courier New" w:hAnsi="Courier New" w:cs="Courier New" w:hint="default"/>
    </w:rPr>
  </w:style>
  <w:style w:type="character" w:customStyle="1" w:styleId="WW8Num28z2">
    <w:name w:val="WW8Num28z2"/>
    <w:rsid w:val="00DF5290"/>
    <w:rPr>
      <w:rFonts w:ascii="Wingdings" w:hAnsi="Wingdings" w:cs="Wingdings" w:hint="default"/>
    </w:rPr>
  </w:style>
  <w:style w:type="character" w:customStyle="1" w:styleId="WW8Num28z3">
    <w:name w:val="WW8Num28z3"/>
    <w:rsid w:val="00DF5290"/>
    <w:rPr>
      <w:rFonts w:ascii="Symbol" w:hAnsi="Symbol" w:cs="Symbol" w:hint="default"/>
    </w:rPr>
  </w:style>
  <w:style w:type="character" w:customStyle="1" w:styleId="WW8Num29z0">
    <w:name w:val="WW8Num29z0"/>
    <w:rsid w:val="00DF5290"/>
    <w:rPr>
      <w:rFonts w:ascii="Courier New" w:hAnsi="Courier New" w:cs="Courier New" w:hint="default"/>
    </w:rPr>
  </w:style>
  <w:style w:type="character" w:customStyle="1" w:styleId="WW8Num29z2">
    <w:name w:val="WW8Num29z2"/>
    <w:rsid w:val="00DF5290"/>
    <w:rPr>
      <w:rFonts w:ascii="Wingdings" w:hAnsi="Wingdings" w:cs="Wingdings" w:hint="default"/>
    </w:rPr>
  </w:style>
  <w:style w:type="character" w:customStyle="1" w:styleId="WW8Num29z3">
    <w:name w:val="WW8Num29z3"/>
    <w:rsid w:val="00DF5290"/>
    <w:rPr>
      <w:rFonts w:ascii="Symbol" w:hAnsi="Symbol" w:cs="Symbol" w:hint="default"/>
    </w:rPr>
  </w:style>
  <w:style w:type="character" w:customStyle="1" w:styleId="WW8Num30z0">
    <w:name w:val="WW8Num30z0"/>
    <w:rsid w:val="00DF5290"/>
    <w:rPr>
      <w:rFonts w:ascii="Courier New" w:hAnsi="Courier New" w:cs="Courier New" w:hint="default"/>
    </w:rPr>
  </w:style>
  <w:style w:type="character" w:customStyle="1" w:styleId="WW8Num30z2">
    <w:name w:val="WW8Num30z2"/>
    <w:rsid w:val="00DF5290"/>
    <w:rPr>
      <w:rFonts w:ascii="Wingdings" w:hAnsi="Wingdings" w:cs="Wingdings" w:hint="default"/>
    </w:rPr>
  </w:style>
  <w:style w:type="character" w:customStyle="1" w:styleId="WW8Num30z3">
    <w:name w:val="WW8Num30z3"/>
    <w:rsid w:val="00DF5290"/>
    <w:rPr>
      <w:rFonts w:ascii="Symbol" w:hAnsi="Symbol" w:cs="Symbol" w:hint="default"/>
    </w:rPr>
  </w:style>
  <w:style w:type="character" w:customStyle="1" w:styleId="WW8Num31z0">
    <w:name w:val="WW8Num31z0"/>
    <w:rsid w:val="00DF5290"/>
    <w:rPr>
      <w:rFonts w:ascii="Courier New" w:hAnsi="Courier New" w:cs="Courier New" w:hint="default"/>
    </w:rPr>
  </w:style>
  <w:style w:type="character" w:customStyle="1" w:styleId="WW8Num31z2">
    <w:name w:val="WW8Num31z2"/>
    <w:rsid w:val="00DF5290"/>
    <w:rPr>
      <w:rFonts w:ascii="Wingdings" w:hAnsi="Wingdings" w:cs="Wingdings" w:hint="default"/>
    </w:rPr>
  </w:style>
  <w:style w:type="character" w:customStyle="1" w:styleId="WW8Num31z3">
    <w:name w:val="WW8Num31z3"/>
    <w:rsid w:val="00DF5290"/>
    <w:rPr>
      <w:rFonts w:ascii="Symbol" w:hAnsi="Symbol" w:cs="Symbol" w:hint="default"/>
    </w:rPr>
  </w:style>
  <w:style w:type="character" w:customStyle="1" w:styleId="WW8Num32z0">
    <w:name w:val="WW8Num32z0"/>
    <w:rsid w:val="00DF5290"/>
    <w:rPr>
      <w:rFonts w:ascii="Symbol" w:hAnsi="Symbol" w:cs="Symbol" w:hint="default"/>
      <w:sz w:val="24"/>
    </w:rPr>
  </w:style>
  <w:style w:type="character" w:customStyle="1" w:styleId="WW8Num32z1">
    <w:name w:val="WW8Num32z1"/>
    <w:rsid w:val="00DF5290"/>
    <w:rPr>
      <w:rFonts w:ascii="Wingdings" w:hAnsi="Wingdings" w:cs="Wingdings" w:hint="default"/>
      <w:sz w:val="20"/>
      <w:szCs w:val="20"/>
    </w:rPr>
  </w:style>
  <w:style w:type="character" w:customStyle="1" w:styleId="WW8Num32z2">
    <w:name w:val="WW8Num32z2"/>
    <w:rsid w:val="00DF5290"/>
    <w:rPr>
      <w:rFonts w:ascii="Courier New" w:hAnsi="Courier New" w:cs="Courier New" w:hint="default"/>
    </w:rPr>
  </w:style>
  <w:style w:type="character" w:customStyle="1" w:styleId="WW8Num32z5">
    <w:name w:val="WW8Num32z5"/>
    <w:rsid w:val="00DF5290"/>
    <w:rPr>
      <w:rFonts w:ascii="Wingdings" w:hAnsi="Wingdings" w:cs="Wingdings" w:hint="default"/>
    </w:rPr>
  </w:style>
  <w:style w:type="character" w:customStyle="1" w:styleId="WW8Num32z6">
    <w:name w:val="WW8Num32z6"/>
    <w:rsid w:val="00DF5290"/>
    <w:rPr>
      <w:rFonts w:ascii="Symbol" w:hAnsi="Symbol" w:cs="Symbol" w:hint="default"/>
    </w:rPr>
  </w:style>
  <w:style w:type="character" w:customStyle="1" w:styleId="WW8Num33z0">
    <w:name w:val="WW8Num33z0"/>
    <w:rsid w:val="00DF5290"/>
    <w:rPr>
      <w:rFonts w:ascii="Courier New" w:hAnsi="Courier New" w:cs="Courier New" w:hint="default"/>
    </w:rPr>
  </w:style>
  <w:style w:type="character" w:customStyle="1" w:styleId="WW8Num33z2">
    <w:name w:val="WW8Num33z2"/>
    <w:rsid w:val="00DF5290"/>
    <w:rPr>
      <w:rFonts w:ascii="Wingdings" w:hAnsi="Wingdings" w:cs="Wingdings" w:hint="default"/>
    </w:rPr>
  </w:style>
  <w:style w:type="character" w:customStyle="1" w:styleId="WW8Num33z3">
    <w:name w:val="WW8Num33z3"/>
    <w:rsid w:val="00DF5290"/>
    <w:rPr>
      <w:rFonts w:ascii="Symbol" w:hAnsi="Symbol" w:cs="Symbol" w:hint="default"/>
    </w:rPr>
  </w:style>
  <w:style w:type="character" w:customStyle="1" w:styleId="WW8Num34z0">
    <w:name w:val="WW8Num34z0"/>
    <w:rsid w:val="00DF5290"/>
    <w:rPr>
      <w:rFonts w:ascii="Courier New" w:hAnsi="Courier New" w:cs="Courier New" w:hint="default"/>
    </w:rPr>
  </w:style>
  <w:style w:type="character" w:customStyle="1" w:styleId="WW8Num34z2">
    <w:name w:val="WW8Num34z2"/>
    <w:rsid w:val="00DF5290"/>
    <w:rPr>
      <w:rFonts w:ascii="Wingdings" w:hAnsi="Wingdings" w:cs="Wingdings" w:hint="default"/>
    </w:rPr>
  </w:style>
  <w:style w:type="character" w:customStyle="1" w:styleId="WW8Num34z3">
    <w:name w:val="WW8Num34z3"/>
    <w:rsid w:val="00DF5290"/>
    <w:rPr>
      <w:rFonts w:ascii="Symbol" w:hAnsi="Symbol" w:cs="Symbol" w:hint="default"/>
    </w:rPr>
  </w:style>
  <w:style w:type="character" w:customStyle="1" w:styleId="WW8Num35z0">
    <w:name w:val="WW8Num35z0"/>
    <w:rsid w:val="00DF5290"/>
    <w:rPr>
      <w:rFonts w:hint="default"/>
    </w:rPr>
  </w:style>
  <w:style w:type="character" w:customStyle="1" w:styleId="WW8Num35z1">
    <w:name w:val="WW8Num35z1"/>
    <w:rsid w:val="00DF5290"/>
  </w:style>
  <w:style w:type="character" w:customStyle="1" w:styleId="WW8Num35z2">
    <w:name w:val="WW8Num35z2"/>
    <w:rsid w:val="00DF5290"/>
  </w:style>
  <w:style w:type="character" w:customStyle="1" w:styleId="WW8Num35z3">
    <w:name w:val="WW8Num35z3"/>
    <w:rsid w:val="00DF5290"/>
  </w:style>
  <w:style w:type="character" w:customStyle="1" w:styleId="WW8Num35z4">
    <w:name w:val="WW8Num35z4"/>
    <w:rsid w:val="00DF5290"/>
  </w:style>
  <w:style w:type="character" w:customStyle="1" w:styleId="WW8Num35z5">
    <w:name w:val="WW8Num35z5"/>
    <w:rsid w:val="00DF5290"/>
  </w:style>
  <w:style w:type="character" w:customStyle="1" w:styleId="WW8Num35z6">
    <w:name w:val="WW8Num35z6"/>
    <w:rsid w:val="00DF5290"/>
  </w:style>
  <w:style w:type="character" w:customStyle="1" w:styleId="WW8Num35z7">
    <w:name w:val="WW8Num35z7"/>
    <w:rsid w:val="00DF5290"/>
  </w:style>
  <w:style w:type="character" w:customStyle="1" w:styleId="WW8Num35z8">
    <w:name w:val="WW8Num35z8"/>
    <w:rsid w:val="00DF5290"/>
  </w:style>
  <w:style w:type="character" w:customStyle="1" w:styleId="WW8Num36z0">
    <w:name w:val="WW8Num36z0"/>
    <w:rsid w:val="00DF5290"/>
    <w:rPr>
      <w:rFonts w:ascii="Courier New" w:hAnsi="Courier New" w:cs="Courier New" w:hint="default"/>
    </w:rPr>
  </w:style>
  <w:style w:type="character" w:customStyle="1" w:styleId="WW8Num36z2">
    <w:name w:val="WW8Num36z2"/>
    <w:rsid w:val="00DF5290"/>
    <w:rPr>
      <w:rFonts w:ascii="Wingdings" w:hAnsi="Wingdings" w:cs="Wingdings" w:hint="default"/>
    </w:rPr>
  </w:style>
  <w:style w:type="character" w:customStyle="1" w:styleId="WW8Num36z3">
    <w:name w:val="WW8Num36z3"/>
    <w:rsid w:val="00DF5290"/>
    <w:rPr>
      <w:rFonts w:ascii="Symbol" w:hAnsi="Symbol" w:cs="Symbol" w:hint="default"/>
    </w:rPr>
  </w:style>
  <w:style w:type="character" w:customStyle="1" w:styleId="WW8Num37z0">
    <w:name w:val="WW8Num37z0"/>
    <w:rsid w:val="00DF5290"/>
    <w:rPr>
      <w:rFonts w:ascii="Courier New" w:hAnsi="Courier New" w:cs="Courier New" w:hint="default"/>
    </w:rPr>
  </w:style>
  <w:style w:type="character" w:customStyle="1" w:styleId="WW8Num37z2">
    <w:name w:val="WW8Num37z2"/>
    <w:rsid w:val="00DF5290"/>
    <w:rPr>
      <w:rFonts w:ascii="Wingdings" w:hAnsi="Wingdings" w:cs="Wingdings" w:hint="default"/>
    </w:rPr>
  </w:style>
  <w:style w:type="character" w:customStyle="1" w:styleId="WW8Num37z3">
    <w:name w:val="WW8Num37z3"/>
    <w:rsid w:val="00DF5290"/>
    <w:rPr>
      <w:rFonts w:ascii="Symbol" w:hAnsi="Symbol" w:cs="Symbol" w:hint="default"/>
    </w:rPr>
  </w:style>
  <w:style w:type="character" w:customStyle="1" w:styleId="WW8Num38z0">
    <w:name w:val="WW8Num38z0"/>
    <w:rsid w:val="00DF5290"/>
    <w:rPr>
      <w:rFonts w:hint="default"/>
    </w:rPr>
  </w:style>
  <w:style w:type="character" w:customStyle="1" w:styleId="WW8Num38z1">
    <w:name w:val="WW8Num38z1"/>
    <w:rsid w:val="00DF5290"/>
    <w:rPr>
      <w:rFonts w:hint="default"/>
      <w:sz w:val="30"/>
    </w:rPr>
  </w:style>
  <w:style w:type="character" w:customStyle="1" w:styleId="WW8Num38z2">
    <w:name w:val="WW8Num38z2"/>
    <w:rsid w:val="00DF5290"/>
    <w:rPr>
      <w:rFonts w:ascii="Times New Roman" w:eastAsia="Times New Roman" w:hAnsi="Times New Roman" w:cs="Times New Roman"/>
    </w:rPr>
  </w:style>
  <w:style w:type="character" w:customStyle="1" w:styleId="WW8Num38z3">
    <w:name w:val="WW8Num38z3"/>
    <w:rsid w:val="00DF5290"/>
    <w:rPr>
      <w:rFonts w:ascii="Times New Roman" w:eastAsia="Times New Roman" w:hAnsi="Times New Roman" w:cs="Times New Roman" w:hint="default"/>
    </w:rPr>
  </w:style>
  <w:style w:type="character" w:customStyle="1" w:styleId="WW8Num38z6">
    <w:name w:val="WW8Num38z6"/>
    <w:rsid w:val="00DF5290"/>
  </w:style>
  <w:style w:type="character" w:customStyle="1" w:styleId="WW8Num38z7">
    <w:name w:val="WW8Num38z7"/>
    <w:rsid w:val="00DF5290"/>
  </w:style>
  <w:style w:type="character" w:customStyle="1" w:styleId="WW8Num38z8">
    <w:name w:val="WW8Num38z8"/>
    <w:rsid w:val="00DF5290"/>
  </w:style>
  <w:style w:type="character" w:customStyle="1" w:styleId="WW8Num39z0">
    <w:name w:val="WW8Num39z0"/>
    <w:rsid w:val="00DF5290"/>
    <w:rPr>
      <w:rFonts w:ascii="Courier New" w:hAnsi="Courier New" w:cs="Courier New" w:hint="default"/>
    </w:rPr>
  </w:style>
  <w:style w:type="character" w:customStyle="1" w:styleId="WW8Num39z2">
    <w:name w:val="WW8Num39z2"/>
    <w:rsid w:val="00DF5290"/>
    <w:rPr>
      <w:rFonts w:ascii="Wingdings" w:hAnsi="Wingdings" w:cs="Wingdings" w:hint="default"/>
    </w:rPr>
  </w:style>
  <w:style w:type="character" w:customStyle="1" w:styleId="WW8Num39z3">
    <w:name w:val="WW8Num39z3"/>
    <w:rsid w:val="00DF5290"/>
    <w:rPr>
      <w:rFonts w:ascii="Symbol" w:hAnsi="Symbol" w:cs="Symbol" w:hint="default"/>
    </w:rPr>
  </w:style>
  <w:style w:type="character" w:customStyle="1" w:styleId="WW8Num40z0">
    <w:name w:val="WW8Num40z0"/>
    <w:rsid w:val="00DF5290"/>
    <w:rPr>
      <w:rFonts w:ascii="Courier New" w:hAnsi="Courier New" w:cs="Courier New" w:hint="default"/>
    </w:rPr>
  </w:style>
  <w:style w:type="character" w:customStyle="1" w:styleId="WW8Num40z2">
    <w:name w:val="WW8Num40z2"/>
    <w:rsid w:val="00DF5290"/>
    <w:rPr>
      <w:rFonts w:ascii="Wingdings" w:hAnsi="Wingdings" w:cs="Wingdings" w:hint="default"/>
    </w:rPr>
  </w:style>
  <w:style w:type="character" w:customStyle="1" w:styleId="WW8Num40z3">
    <w:name w:val="WW8Num40z3"/>
    <w:rsid w:val="00DF5290"/>
    <w:rPr>
      <w:rFonts w:ascii="Symbol" w:hAnsi="Symbol" w:cs="Symbol" w:hint="default"/>
    </w:rPr>
  </w:style>
  <w:style w:type="character" w:customStyle="1" w:styleId="Standardnpsmoodstavce1">
    <w:name w:val="Standardní písmo odstavce1"/>
    <w:rsid w:val="00DF5290"/>
  </w:style>
  <w:style w:type="character" w:styleId="Hypertextovodkaz">
    <w:name w:val="Hyperlink"/>
    <w:uiPriority w:val="99"/>
    <w:rsid w:val="00DF5290"/>
    <w:rPr>
      <w:color w:val="0000FF"/>
      <w:u w:val="single"/>
    </w:rPr>
  </w:style>
  <w:style w:type="character" w:customStyle="1" w:styleId="ZhlavChar">
    <w:name w:val="Záhlaví Char"/>
    <w:rsid w:val="00DF5290"/>
    <w:rPr>
      <w:lang w:val="cs-CZ" w:eastAsia="ar-SA" w:bidi="ar-SA"/>
    </w:rPr>
  </w:style>
  <w:style w:type="character" w:styleId="Siln">
    <w:name w:val="Strong"/>
    <w:aliases w:val="Normalní 2"/>
    <w:qFormat/>
    <w:rsid w:val="00DF5290"/>
    <w:rPr>
      <w:b/>
      <w:bCs/>
    </w:rPr>
  </w:style>
  <w:style w:type="character" w:customStyle="1" w:styleId="ZkladntextChar">
    <w:name w:val="Základní text Char"/>
    <w:rsid w:val="00DF5290"/>
    <w:rPr>
      <w:lang w:val="cs-CZ" w:eastAsia="ar-SA" w:bidi="ar-SA"/>
    </w:rPr>
  </w:style>
  <w:style w:type="character" w:styleId="slostrnky">
    <w:name w:val="page number"/>
    <w:basedOn w:val="Standardnpsmoodstavce1"/>
    <w:rsid w:val="00DF5290"/>
  </w:style>
  <w:style w:type="character" w:customStyle="1" w:styleId="platne">
    <w:name w:val="platne"/>
    <w:basedOn w:val="Standardnpsmoodstavce1"/>
    <w:rsid w:val="00DF5290"/>
  </w:style>
  <w:style w:type="character" w:customStyle="1" w:styleId="zahlavi">
    <w:name w:val="zahlavi"/>
    <w:rsid w:val="00DF5290"/>
  </w:style>
  <w:style w:type="character" w:customStyle="1" w:styleId="TextbublinyChar">
    <w:name w:val="Text bubliny Char"/>
    <w:rsid w:val="00DF5290"/>
    <w:rPr>
      <w:rFonts w:ascii="Tahoma" w:hAnsi="Tahoma" w:cs="Tahoma"/>
      <w:sz w:val="16"/>
      <w:szCs w:val="16"/>
    </w:rPr>
  </w:style>
  <w:style w:type="character" w:styleId="CittHTML">
    <w:name w:val="HTML Cite"/>
    <w:rsid w:val="00DF5290"/>
    <w:rPr>
      <w:i/>
      <w:iCs/>
    </w:rPr>
  </w:style>
  <w:style w:type="character" w:customStyle="1" w:styleId="apple-converted-space">
    <w:name w:val="apple-converted-space"/>
    <w:rsid w:val="00DF5290"/>
  </w:style>
  <w:style w:type="character" w:customStyle="1" w:styleId="NadpisA2Char">
    <w:name w:val="NadpisA2 Char"/>
    <w:rsid w:val="00DF5290"/>
    <w:rPr>
      <w:b/>
      <w:bCs/>
      <w:sz w:val="24"/>
      <w:szCs w:val="24"/>
    </w:rPr>
  </w:style>
  <w:style w:type="character" w:customStyle="1" w:styleId="NormlA1CharChar">
    <w:name w:val="NormálA1 Char Char"/>
    <w:rsid w:val="00DF5290"/>
    <w:rPr>
      <w:sz w:val="24"/>
      <w:szCs w:val="24"/>
    </w:rPr>
  </w:style>
  <w:style w:type="character" w:styleId="Sledovanodkaz">
    <w:name w:val="FollowedHyperlink"/>
    <w:rsid w:val="00DF5290"/>
    <w:rPr>
      <w:color w:val="800080"/>
      <w:u w:val="single"/>
    </w:rPr>
  </w:style>
  <w:style w:type="character" w:customStyle="1" w:styleId="NzevChar">
    <w:name w:val="Název Char"/>
    <w:rsid w:val="00DF5290"/>
    <w:rPr>
      <w:b/>
      <w:bCs/>
      <w:sz w:val="32"/>
      <w:szCs w:val="32"/>
      <w:lang w:val="x-none"/>
    </w:rPr>
  </w:style>
  <w:style w:type="character" w:customStyle="1" w:styleId="PodtitulChar">
    <w:name w:val="Podtitul Char"/>
    <w:rsid w:val="00DF5290"/>
    <w:rPr>
      <w:b/>
      <w:bCs/>
      <w:sz w:val="24"/>
      <w:lang w:val="x-none"/>
    </w:rPr>
  </w:style>
  <w:style w:type="character" w:styleId="PromnnHTML">
    <w:name w:val="HTML Variable"/>
    <w:rsid w:val="00DF5290"/>
    <w:rPr>
      <w:i/>
      <w:iCs/>
    </w:rPr>
  </w:style>
  <w:style w:type="paragraph" w:customStyle="1" w:styleId="Nadpis">
    <w:name w:val="Nadpis"/>
    <w:basedOn w:val="Normln"/>
    <w:next w:val="Zkladntext"/>
    <w:rsid w:val="00DF5290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link w:val="ZkladntextChar1"/>
    <w:rsid w:val="00DF5290"/>
    <w:pPr>
      <w:spacing w:after="120"/>
    </w:pPr>
  </w:style>
  <w:style w:type="character" w:customStyle="1" w:styleId="ZkladntextChar1">
    <w:name w:val="Základní text Char1"/>
    <w:basedOn w:val="Standardnpsmoodstavce"/>
    <w:link w:val="Zkladntext"/>
    <w:rsid w:val="00DF5290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Seznam">
    <w:name w:val="List"/>
    <w:basedOn w:val="Normln"/>
    <w:rsid w:val="00DF5290"/>
    <w:pPr>
      <w:widowControl/>
      <w:spacing w:before="0"/>
      <w:ind w:hanging="284"/>
      <w:jc w:val="left"/>
    </w:pPr>
    <w:rPr>
      <w:rFonts w:ascii="Arial" w:hAnsi="Arial" w:cs="Arial"/>
    </w:rPr>
  </w:style>
  <w:style w:type="paragraph" w:customStyle="1" w:styleId="Popisek">
    <w:name w:val="Popisek"/>
    <w:basedOn w:val="Normln"/>
    <w:rsid w:val="00DF5290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rsid w:val="00DF5290"/>
    <w:pPr>
      <w:suppressLineNumbers/>
    </w:pPr>
    <w:rPr>
      <w:rFonts w:cs="Lucida Sans"/>
    </w:rPr>
  </w:style>
  <w:style w:type="paragraph" w:styleId="Zhlav">
    <w:name w:val="header"/>
    <w:basedOn w:val="Normln"/>
    <w:link w:val="ZhlavChar1"/>
    <w:rsid w:val="00DF5290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rsid w:val="00DF5290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customStyle="1" w:styleId="NormlnSoD">
    <w:name w:val="Normální SoD"/>
    <w:basedOn w:val="Normln"/>
    <w:rsid w:val="00DF5290"/>
    <w:pPr>
      <w:autoSpaceDE w:val="0"/>
    </w:pPr>
    <w:rPr>
      <w:rFonts w:ascii="Arial" w:hAnsi="Arial" w:cs="Arial"/>
    </w:rPr>
  </w:style>
  <w:style w:type="paragraph" w:styleId="Zpat">
    <w:name w:val="footer"/>
    <w:basedOn w:val="Normln"/>
    <w:link w:val="ZpatChar"/>
    <w:rsid w:val="00DF529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F5290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customStyle="1" w:styleId="BodyText21">
    <w:name w:val="Body Text 21"/>
    <w:basedOn w:val="Normln"/>
    <w:rsid w:val="00DF5290"/>
  </w:style>
  <w:style w:type="paragraph" w:customStyle="1" w:styleId="Zkladntextodsazen31">
    <w:name w:val="Základní text odsazený 31"/>
    <w:basedOn w:val="Normln"/>
    <w:rsid w:val="00DF5290"/>
    <w:pPr>
      <w:spacing w:after="120"/>
      <w:ind w:left="283"/>
    </w:pPr>
    <w:rPr>
      <w:sz w:val="16"/>
      <w:szCs w:val="16"/>
    </w:rPr>
  </w:style>
  <w:style w:type="paragraph" w:customStyle="1" w:styleId="Zkladntextodsazen21">
    <w:name w:val="Základní text odsazený 21"/>
    <w:basedOn w:val="Normln"/>
    <w:rsid w:val="00DF5290"/>
    <w:pPr>
      <w:spacing w:after="120" w:line="480" w:lineRule="auto"/>
      <w:ind w:left="283"/>
    </w:pPr>
  </w:style>
  <w:style w:type="paragraph" w:styleId="Zkladntextodsazen">
    <w:name w:val="Body Text Indent"/>
    <w:basedOn w:val="Normln"/>
    <w:link w:val="ZkladntextodsazenChar"/>
    <w:rsid w:val="00DF529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DF5290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customStyle="1" w:styleId="Odstavec1">
    <w:name w:val="Odstavec1"/>
    <w:basedOn w:val="Zkladntext"/>
    <w:rsid w:val="00DF5290"/>
    <w:pPr>
      <w:spacing w:before="120" w:after="0"/>
    </w:pPr>
  </w:style>
  <w:style w:type="paragraph" w:customStyle="1" w:styleId="Zkladntext21">
    <w:name w:val="Základní text 21"/>
    <w:basedOn w:val="Normln"/>
    <w:rsid w:val="00DF5290"/>
    <w:pPr>
      <w:spacing w:after="120" w:line="480" w:lineRule="auto"/>
    </w:pPr>
  </w:style>
  <w:style w:type="paragraph" w:customStyle="1" w:styleId="odstavec10">
    <w:name w:val="odstavec 1"/>
    <w:basedOn w:val="Zkladntext21"/>
    <w:rsid w:val="00DF5290"/>
    <w:pPr>
      <w:spacing w:before="120" w:after="0" w:line="240" w:lineRule="auto"/>
    </w:pPr>
  </w:style>
  <w:style w:type="paragraph" w:customStyle="1" w:styleId="Nadpis9Ploha">
    <w:name w:val="Nadpis 9.Příloha"/>
    <w:basedOn w:val="Normln"/>
    <w:next w:val="Normln"/>
    <w:rsid w:val="00DF5290"/>
    <w:pPr>
      <w:autoSpaceDE w:val="0"/>
      <w:spacing w:before="240" w:after="60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1"/>
    <w:rsid w:val="00DF5290"/>
    <w:rPr>
      <w:rFonts w:ascii="Tahoma" w:hAnsi="Tahoma" w:cs="Tahoma"/>
      <w:sz w:val="16"/>
      <w:szCs w:val="16"/>
      <w:lang w:val="x-none"/>
    </w:rPr>
  </w:style>
  <w:style w:type="character" w:customStyle="1" w:styleId="TextbublinyChar1">
    <w:name w:val="Text bubliny Char1"/>
    <w:basedOn w:val="Standardnpsmoodstavce"/>
    <w:link w:val="Textbubliny"/>
    <w:rsid w:val="00DF5290"/>
    <w:rPr>
      <w:rFonts w:ascii="Tahoma" w:eastAsia="Times New Roman" w:hAnsi="Tahoma" w:cs="Tahoma"/>
      <w:kern w:val="0"/>
      <w:sz w:val="16"/>
      <w:szCs w:val="16"/>
      <w:lang w:val="x-none" w:eastAsia="ar-SA"/>
      <w14:ligatures w14:val="none"/>
    </w:rPr>
  </w:style>
  <w:style w:type="paragraph" w:styleId="Odstavecseseznamem">
    <w:name w:val="List Paragraph"/>
    <w:basedOn w:val="Normln"/>
    <w:uiPriority w:val="34"/>
    <w:qFormat/>
    <w:rsid w:val="00DF5290"/>
    <w:pPr>
      <w:spacing w:before="0"/>
      <w:ind w:left="0" w:firstLine="0"/>
    </w:pPr>
    <w:rPr>
      <w:sz w:val="20"/>
    </w:rPr>
  </w:style>
  <w:style w:type="paragraph" w:customStyle="1" w:styleId="NadpisA2">
    <w:name w:val="NadpisA2"/>
    <w:basedOn w:val="Normln"/>
    <w:rsid w:val="00DF5290"/>
    <w:rPr>
      <w:b/>
      <w:bCs/>
      <w:szCs w:val="24"/>
    </w:rPr>
  </w:style>
  <w:style w:type="paragraph" w:customStyle="1" w:styleId="NormlA2">
    <w:name w:val="NormálA2"/>
    <w:basedOn w:val="Normln"/>
    <w:rsid w:val="00DF5290"/>
    <w:pPr>
      <w:ind w:left="567" w:firstLine="426"/>
    </w:pPr>
    <w:rPr>
      <w:szCs w:val="24"/>
    </w:rPr>
  </w:style>
  <w:style w:type="paragraph" w:customStyle="1" w:styleId="NormlA1">
    <w:name w:val="NormálA1"/>
    <w:basedOn w:val="Normln"/>
    <w:rsid w:val="00DF5290"/>
    <w:pPr>
      <w:ind w:firstLine="426"/>
    </w:pPr>
    <w:rPr>
      <w:szCs w:val="24"/>
    </w:rPr>
  </w:style>
  <w:style w:type="paragraph" w:customStyle="1" w:styleId="NadpisA1">
    <w:name w:val="NadpisA1"/>
    <w:basedOn w:val="Normln"/>
    <w:rsid w:val="00DF5290"/>
    <w:pPr>
      <w:numPr>
        <w:numId w:val="4"/>
      </w:numPr>
      <w:ind w:left="426" w:firstLine="284"/>
    </w:pPr>
    <w:rPr>
      <w:b/>
      <w:bCs/>
      <w:smallCaps/>
      <w:sz w:val="28"/>
      <w:szCs w:val="28"/>
    </w:rPr>
  </w:style>
  <w:style w:type="paragraph" w:customStyle="1" w:styleId="NadpisA3">
    <w:name w:val="NadpisA3"/>
    <w:basedOn w:val="Normln"/>
    <w:rsid w:val="00DF5290"/>
    <w:rPr>
      <w:szCs w:val="24"/>
      <w:u w:val="single"/>
    </w:rPr>
  </w:style>
  <w:style w:type="paragraph" w:customStyle="1" w:styleId="NormlA3">
    <w:name w:val="NormálA3"/>
    <w:basedOn w:val="Normln"/>
    <w:rsid w:val="00DF5290"/>
    <w:pPr>
      <w:ind w:left="1134" w:firstLine="285"/>
    </w:pPr>
    <w:rPr>
      <w:szCs w:val="24"/>
    </w:rPr>
  </w:style>
  <w:style w:type="paragraph" w:customStyle="1" w:styleId="Odstavec01">
    <w:name w:val="Odstavec01"/>
    <w:basedOn w:val="Zkladntext21"/>
    <w:rsid w:val="00DF5290"/>
    <w:pPr>
      <w:spacing w:before="120" w:after="0" w:line="240" w:lineRule="auto"/>
    </w:pPr>
    <w:rPr>
      <w:szCs w:val="24"/>
    </w:rPr>
  </w:style>
  <w:style w:type="paragraph" w:customStyle="1" w:styleId="NormlA1Char">
    <w:name w:val="NormálA1 Char"/>
    <w:basedOn w:val="Normln"/>
    <w:rsid w:val="00DF5290"/>
    <w:pPr>
      <w:ind w:firstLine="426"/>
    </w:pPr>
    <w:rPr>
      <w:szCs w:val="24"/>
    </w:rPr>
  </w:style>
  <w:style w:type="paragraph" w:customStyle="1" w:styleId="3roveo">
    <w:name w:val="3.úroveo"/>
    <w:rsid w:val="00DF5290"/>
    <w:pPr>
      <w:widowControl w:val="0"/>
      <w:suppressAutoHyphens/>
      <w:spacing w:after="0" w:line="240" w:lineRule="auto"/>
      <w:ind w:left="680"/>
      <w:jc w:val="both"/>
    </w:pPr>
    <w:rPr>
      <w:rFonts w:ascii="HelveticaNewE" w:eastAsia="Times New Roman" w:hAnsi="HelveticaNewE" w:cs="HelveticaNewE"/>
      <w:b/>
      <w:color w:val="000000"/>
      <w:kern w:val="0"/>
      <w:szCs w:val="20"/>
      <w:lang w:eastAsia="ar-SA"/>
      <w14:ligatures w14:val="none"/>
    </w:rPr>
  </w:style>
  <w:style w:type="paragraph" w:customStyle="1" w:styleId="xl65">
    <w:name w:val="xl65"/>
    <w:basedOn w:val="Normln"/>
    <w:rsid w:val="00DF5290"/>
    <w:pPr>
      <w:spacing w:before="100" w:after="100"/>
      <w:jc w:val="center"/>
    </w:pPr>
    <w:rPr>
      <w:szCs w:val="24"/>
    </w:rPr>
  </w:style>
  <w:style w:type="paragraph" w:customStyle="1" w:styleId="xl66">
    <w:name w:val="xl66"/>
    <w:basedOn w:val="Normln"/>
    <w:rsid w:val="00DF5290"/>
    <w:pPr>
      <w:spacing w:before="100" w:after="100"/>
      <w:jc w:val="center"/>
    </w:pPr>
    <w:rPr>
      <w:szCs w:val="24"/>
    </w:rPr>
  </w:style>
  <w:style w:type="paragraph" w:styleId="Obsah1">
    <w:name w:val="toc 1"/>
    <w:basedOn w:val="Normln"/>
    <w:next w:val="Normln"/>
    <w:uiPriority w:val="39"/>
    <w:rsid w:val="00DF5290"/>
    <w:pPr>
      <w:spacing w:before="360"/>
      <w:ind w:left="0"/>
      <w:jc w:val="left"/>
    </w:pPr>
    <w:rPr>
      <w:rFonts w:ascii="Calibri Light" w:hAnsi="Calibri Light" w:cs="Calibri Light"/>
      <w:b/>
      <w:bCs/>
      <w:caps/>
      <w:szCs w:val="24"/>
    </w:rPr>
  </w:style>
  <w:style w:type="paragraph" w:styleId="Obsah2">
    <w:name w:val="toc 2"/>
    <w:basedOn w:val="Normln"/>
    <w:next w:val="Normln"/>
    <w:uiPriority w:val="39"/>
    <w:rsid w:val="00DF5290"/>
    <w:pPr>
      <w:tabs>
        <w:tab w:val="left" w:pos="993"/>
        <w:tab w:val="right" w:pos="9968"/>
      </w:tabs>
      <w:spacing w:before="240"/>
      <w:ind w:left="993" w:hanging="426"/>
      <w:jc w:val="left"/>
    </w:pPr>
    <w:rPr>
      <w:rFonts w:ascii="Calibri" w:hAnsi="Calibri" w:cs="Calibri"/>
      <w:b/>
      <w:bCs/>
      <w:sz w:val="20"/>
    </w:rPr>
  </w:style>
  <w:style w:type="paragraph" w:styleId="Obsah3">
    <w:name w:val="toc 3"/>
    <w:basedOn w:val="Normln"/>
    <w:next w:val="Normln"/>
    <w:uiPriority w:val="39"/>
    <w:rsid w:val="00DF5290"/>
    <w:pPr>
      <w:tabs>
        <w:tab w:val="left" w:pos="1418"/>
        <w:tab w:val="right" w:pos="9968"/>
      </w:tabs>
      <w:spacing w:before="0"/>
      <w:ind w:left="240" w:firstLine="611"/>
      <w:jc w:val="left"/>
    </w:pPr>
    <w:rPr>
      <w:rFonts w:ascii="Calibri" w:hAnsi="Calibri" w:cs="Calibri"/>
      <w:sz w:val="20"/>
    </w:rPr>
  </w:style>
  <w:style w:type="paragraph" w:styleId="Obsah4">
    <w:name w:val="toc 4"/>
    <w:basedOn w:val="Normln"/>
    <w:next w:val="Normln"/>
    <w:rsid w:val="00DF5290"/>
    <w:pPr>
      <w:spacing w:before="0"/>
      <w:ind w:left="480"/>
      <w:jc w:val="left"/>
    </w:pPr>
    <w:rPr>
      <w:rFonts w:ascii="Calibri" w:hAnsi="Calibri" w:cs="Calibri"/>
      <w:sz w:val="20"/>
    </w:rPr>
  </w:style>
  <w:style w:type="paragraph" w:styleId="Obsah5">
    <w:name w:val="toc 5"/>
    <w:basedOn w:val="Normln"/>
    <w:next w:val="Normln"/>
    <w:rsid w:val="00DF5290"/>
    <w:pPr>
      <w:spacing w:before="0"/>
      <w:ind w:left="720"/>
      <w:jc w:val="left"/>
    </w:pPr>
    <w:rPr>
      <w:rFonts w:ascii="Calibri" w:hAnsi="Calibri" w:cs="Calibri"/>
      <w:sz w:val="20"/>
    </w:rPr>
  </w:style>
  <w:style w:type="paragraph" w:styleId="Obsah6">
    <w:name w:val="toc 6"/>
    <w:basedOn w:val="Normln"/>
    <w:next w:val="Normln"/>
    <w:rsid w:val="00DF5290"/>
    <w:pPr>
      <w:spacing w:before="0"/>
      <w:ind w:left="960"/>
      <w:jc w:val="left"/>
    </w:pPr>
    <w:rPr>
      <w:rFonts w:ascii="Calibri" w:hAnsi="Calibri" w:cs="Calibri"/>
      <w:sz w:val="20"/>
    </w:rPr>
  </w:style>
  <w:style w:type="paragraph" w:styleId="Obsah7">
    <w:name w:val="toc 7"/>
    <w:basedOn w:val="Normln"/>
    <w:next w:val="Normln"/>
    <w:rsid w:val="00DF5290"/>
    <w:pPr>
      <w:spacing w:before="0"/>
      <w:ind w:left="1200"/>
      <w:jc w:val="left"/>
    </w:pPr>
    <w:rPr>
      <w:rFonts w:ascii="Calibri" w:hAnsi="Calibri" w:cs="Calibri"/>
      <w:sz w:val="20"/>
    </w:rPr>
  </w:style>
  <w:style w:type="paragraph" w:styleId="Obsah8">
    <w:name w:val="toc 8"/>
    <w:basedOn w:val="Normln"/>
    <w:next w:val="Normln"/>
    <w:rsid w:val="00DF5290"/>
    <w:pPr>
      <w:spacing w:before="0"/>
      <w:ind w:left="1440"/>
      <w:jc w:val="left"/>
    </w:pPr>
    <w:rPr>
      <w:rFonts w:ascii="Calibri" w:hAnsi="Calibri" w:cs="Calibri"/>
      <w:sz w:val="20"/>
    </w:rPr>
  </w:style>
  <w:style w:type="paragraph" w:styleId="Obsah9">
    <w:name w:val="toc 9"/>
    <w:basedOn w:val="Normln"/>
    <w:next w:val="Normln"/>
    <w:rsid w:val="00DF5290"/>
    <w:pPr>
      <w:spacing w:before="0"/>
      <w:ind w:left="1680"/>
      <w:jc w:val="left"/>
    </w:pPr>
    <w:rPr>
      <w:rFonts w:ascii="Calibri" w:hAnsi="Calibri" w:cs="Calibri"/>
      <w:sz w:val="20"/>
    </w:rPr>
  </w:style>
  <w:style w:type="paragraph" w:styleId="Nzev">
    <w:name w:val="Title"/>
    <w:basedOn w:val="Normln"/>
    <w:next w:val="Podnadpis"/>
    <w:link w:val="NzevChar1"/>
    <w:qFormat/>
    <w:rsid w:val="00DF5290"/>
    <w:pPr>
      <w:widowControl/>
      <w:autoSpaceDE w:val="0"/>
      <w:spacing w:before="0"/>
      <w:ind w:left="0" w:firstLine="0"/>
      <w:jc w:val="center"/>
    </w:pPr>
    <w:rPr>
      <w:b/>
      <w:bCs/>
      <w:sz w:val="32"/>
      <w:szCs w:val="32"/>
      <w:lang w:val="x-none"/>
    </w:rPr>
  </w:style>
  <w:style w:type="character" w:customStyle="1" w:styleId="NzevChar1">
    <w:name w:val="Název Char1"/>
    <w:basedOn w:val="Standardnpsmoodstavce"/>
    <w:link w:val="Nzev"/>
    <w:rsid w:val="00DF5290"/>
    <w:rPr>
      <w:rFonts w:ascii="Times New Roman" w:eastAsia="Times New Roman" w:hAnsi="Times New Roman" w:cs="Times New Roman"/>
      <w:b/>
      <w:bCs/>
      <w:kern w:val="0"/>
      <w:sz w:val="32"/>
      <w:szCs w:val="32"/>
      <w:lang w:val="x-none" w:eastAsia="ar-SA"/>
      <w14:ligatures w14:val="none"/>
    </w:rPr>
  </w:style>
  <w:style w:type="paragraph" w:customStyle="1" w:styleId="a">
    <w:basedOn w:val="Normln"/>
    <w:next w:val="Zkladntext"/>
    <w:qFormat/>
    <w:rsid w:val="00DF5290"/>
    <w:pPr>
      <w:widowControl/>
      <w:autoSpaceDE w:val="0"/>
      <w:spacing w:before="0"/>
      <w:ind w:left="0" w:firstLine="0"/>
      <w:jc w:val="left"/>
    </w:pPr>
    <w:rPr>
      <w:b/>
      <w:bCs/>
      <w:lang w:val="x-none"/>
    </w:rPr>
  </w:style>
  <w:style w:type="paragraph" w:styleId="Normlnweb">
    <w:name w:val="Normal (Web)"/>
    <w:basedOn w:val="Normln"/>
    <w:rsid w:val="00DF5290"/>
    <w:pPr>
      <w:widowControl/>
      <w:spacing w:before="100" w:after="100"/>
      <w:ind w:left="0" w:firstLine="0"/>
      <w:jc w:val="left"/>
    </w:pPr>
    <w:rPr>
      <w:szCs w:val="24"/>
    </w:rPr>
  </w:style>
  <w:style w:type="paragraph" w:customStyle="1" w:styleId="l4">
    <w:name w:val="l4"/>
    <w:basedOn w:val="Normln"/>
    <w:rsid w:val="00DF5290"/>
    <w:pPr>
      <w:widowControl/>
      <w:spacing w:before="100" w:after="100"/>
      <w:ind w:left="0" w:firstLine="0"/>
      <w:jc w:val="left"/>
    </w:pPr>
    <w:rPr>
      <w:szCs w:val="24"/>
    </w:rPr>
  </w:style>
  <w:style w:type="paragraph" w:customStyle="1" w:styleId="l5">
    <w:name w:val="l5"/>
    <w:basedOn w:val="Normln"/>
    <w:rsid w:val="00DF5290"/>
    <w:pPr>
      <w:widowControl/>
      <w:spacing w:before="100" w:after="100"/>
      <w:ind w:left="0" w:firstLine="0"/>
      <w:jc w:val="left"/>
    </w:pPr>
    <w:rPr>
      <w:szCs w:val="24"/>
    </w:rPr>
  </w:style>
  <w:style w:type="paragraph" w:customStyle="1" w:styleId="Obsahtabulky">
    <w:name w:val="Obsah tabulky"/>
    <w:basedOn w:val="Normln"/>
    <w:rsid w:val="00DF5290"/>
    <w:pPr>
      <w:suppressLineNumbers/>
    </w:pPr>
  </w:style>
  <w:style w:type="paragraph" w:customStyle="1" w:styleId="Nadpistabulky">
    <w:name w:val="Nadpis tabulky"/>
    <w:basedOn w:val="Obsahtabulky"/>
    <w:rsid w:val="00DF5290"/>
    <w:pPr>
      <w:jc w:val="center"/>
    </w:pPr>
    <w:rPr>
      <w:b/>
      <w:bCs/>
    </w:rPr>
  </w:style>
  <w:style w:type="paragraph" w:customStyle="1" w:styleId="Obsah10">
    <w:name w:val="Obsah 10"/>
    <w:basedOn w:val="Rejstk"/>
    <w:rsid w:val="00DF5290"/>
    <w:pPr>
      <w:tabs>
        <w:tab w:val="right" w:leader="dot" w:pos="7091"/>
      </w:tabs>
      <w:ind w:left="2547" w:firstLine="0"/>
    </w:pPr>
  </w:style>
  <w:style w:type="paragraph" w:customStyle="1" w:styleId="Obsahrmce">
    <w:name w:val="Obsah rámce"/>
    <w:basedOn w:val="Zkladntext"/>
    <w:rsid w:val="00DF5290"/>
  </w:style>
  <w:style w:type="paragraph" w:customStyle="1" w:styleId="Default">
    <w:name w:val="Default"/>
    <w:rsid w:val="00DF52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cs-CZ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5290"/>
    <w:pPr>
      <w:numPr>
        <w:ilvl w:val="1"/>
      </w:numPr>
      <w:spacing w:after="160"/>
      <w:ind w:left="284" w:firstLine="284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F5290"/>
    <w:rPr>
      <w:rFonts w:eastAsiaTheme="minorEastAsia"/>
      <w:color w:val="5A5A5A" w:themeColor="text1" w:themeTint="A5"/>
      <w:spacing w:val="15"/>
      <w:kern w:val="0"/>
      <w:lang w:eastAsia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134209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19</Pages>
  <Words>5775</Words>
  <Characters>34073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Kupka Michal</dc:creator>
  <cp:keywords/>
  <dc:description/>
  <cp:lastModifiedBy>Microsoft Office User</cp:lastModifiedBy>
  <cp:revision>181</cp:revision>
  <cp:lastPrinted>2024-08-30T08:37:00Z</cp:lastPrinted>
  <dcterms:created xsi:type="dcterms:W3CDTF">2024-08-30T05:14:00Z</dcterms:created>
  <dcterms:modified xsi:type="dcterms:W3CDTF">2024-09-03T15:16:00Z</dcterms:modified>
</cp:coreProperties>
</file>